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E9" w:rsidRPr="00391749" w:rsidRDefault="00566AE9" w:rsidP="004E0B32">
      <w:pPr>
        <w:ind w:hanging="142"/>
        <w:jc w:val="center"/>
        <w:rPr>
          <w:rFonts w:ascii="Verdana" w:hAnsi="Verdana"/>
          <w:sz w:val="36"/>
          <w:szCs w:val="36"/>
        </w:rPr>
      </w:pPr>
      <w:r w:rsidRPr="00391749">
        <w:rPr>
          <w:rFonts w:ascii="Verdana" w:hAnsi="Verdana"/>
          <w:sz w:val="36"/>
          <w:szCs w:val="36"/>
        </w:rPr>
        <w:t>Výukový materiál vytvořený v rámci projektu „EU peníze školám“</w:t>
      </w:r>
    </w:p>
    <w:p w:rsidR="00566AE9" w:rsidRPr="00391749" w:rsidRDefault="00CC6E29" w:rsidP="004E0B32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4.2pt;height:89.4pt;visibility:visible">
            <v:imagedata r:id="rId6" o:title=""/>
          </v:shape>
        </w:pict>
      </w:r>
    </w:p>
    <w:p w:rsidR="00566AE9" w:rsidRPr="00391749" w:rsidRDefault="00566AE9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Škola: Střední škola právní – Právní akademie, s.r.o.</w:t>
      </w:r>
    </w:p>
    <w:p w:rsidR="00566AE9" w:rsidRPr="00391749" w:rsidRDefault="00566AE9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Typ šablony:</w:t>
      </w:r>
      <w:r w:rsidRPr="00391749">
        <w:rPr>
          <w:rFonts w:ascii="Verdana" w:hAnsi="Verdana"/>
          <w:sz w:val="32"/>
          <w:szCs w:val="32"/>
        </w:rPr>
        <w:tab/>
        <w:t>III/2 Inovace a zkvalitnění výuky prostřednictvím ICT</w:t>
      </w:r>
    </w:p>
    <w:p w:rsidR="00566AE9" w:rsidRPr="00391749" w:rsidRDefault="00566AE9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Projekt: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CZ.1.07/1.5.00/34.0236</w:t>
      </w:r>
    </w:p>
    <w:p w:rsidR="00566AE9" w:rsidRPr="00391749" w:rsidRDefault="00566AE9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Tematická oblast:</w:t>
      </w:r>
      <w:r w:rsidRPr="00391749">
        <w:rPr>
          <w:rFonts w:ascii="Verdana" w:hAnsi="Verdana"/>
          <w:sz w:val="32"/>
          <w:szCs w:val="32"/>
        </w:rPr>
        <w:tab/>
        <w:t>Účetnictví</w:t>
      </w:r>
    </w:p>
    <w:p w:rsidR="00566AE9" w:rsidRPr="00391749" w:rsidRDefault="00566AE9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Autor: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Ing. Vlasta Straková</w:t>
      </w:r>
    </w:p>
    <w:p w:rsidR="00566AE9" w:rsidRPr="00391749" w:rsidRDefault="00566AE9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Téma: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Daně a </w:t>
      </w:r>
      <w:r w:rsidR="00B77116">
        <w:rPr>
          <w:rFonts w:ascii="Verdana" w:hAnsi="Verdana"/>
          <w:sz w:val="32"/>
          <w:szCs w:val="32"/>
        </w:rPr>
        <w:t>časové rozlišení</w:t>
      </w:r>
    </w:p>
    <w:p w:rsidR="00566AE9" w:rsidRPr="00391749" w:rsidRDefault="00566AE9" w:rsidP="00986973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Číslo materiálu: </w:t>
      </w:r>
      <w:r w:rsidRPr="00391749">
        <w:rPr>
          <w:rFonts w:ascii="Verdana" w:hAnsi="Verdana"/>
          <w:sz w:val="32"/>
          <w:szCs w:val="32"/>
        </w:rPr>
        <w:tab/>
        <w:t>VY_32_INOVACE_UC</w:t>
      </w:r>
      <w:r>
        <w:rPr>
          <w:rFonts w:ascii="Verdana" w:hAnsi="Verdana"/>
          <w:sz w:val="32"/>
          <w:szCs w:val="32"/>
        </w:rPr>
        <w:t>_10</w:t>
      </w:r>
      <w:r w:rsidRPr="00391749">
        <w:rPr>
          <w:rFonts w:ascii="Verdana" w:hAnsi="Verdana"/>
          <w:sz w:val="32"/>
          <w:szCs w:val="32"/>
        </w:rPr>
        <w:t>_</w:t>
      </w:r>
      <w:r>
        <w:rPr>
          <w:rFonts w:ascii="Verdana" w:hAnsi="Verdana"/>
          <w:sz w:val="32"/>
          <w:szCs w:val="32"/>
        </w:rPr>
        <w:t xml:space="preserve">daně a </w:t>
      </w:r>
      <w:r w:rsidR="00B77116">
        <w:rPr>
          <w:rFonts w:ascii="Verdana" w:hAnsi="Verdana"/>
          <w:sz w:val="32"/>
          <w:szCs w:val="32"/>
        </w:rPr>
        <w:t>časové rozlišení</w:t>
      </w:r>
    </w:p>
    <w:p w:rsidR="00566AE9" w:rsidRPr="00391749" w:rsidRDefault="00566AE9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Datum tvorby: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>5</w:t>
      </w:r>
      <w:r w:rsidRPr="00391749">
        <w:rPr>
          <w:rFonts w:ascii="Verdana" w:hAnsi="Verdana"/>
          <w:sz w:val="32"/>
          <w:szCs w:val="32"/>
        </w:rPr>
        <w:t xml:space="preserve">. </w:t>
      </w:r>
      <w:r>
        <w:rPr>
          <w:rFonts w:ascii="Verdana" w:hAnsi="Verdana"/>
          <w:sz w:val="32"/>
          <w:szCs w:val="32"/>
        </w:rPr>
        <w:t>5</w:t>
      </w:r>
      <w:r w:rsidRPr="00391749">
        <w:rPr>
          <w:rFonts w:ascii="Verdana" w:hAnsi="Verdana"/>
          <w:sz w:val="32"/>
          <w:szCs w:val="32"/>
        </w:rPr>
        <w:t>. 2013</w:t>
      </w:r>
    </w:p>
    <w:p w:rsidR="00566AE9" w:rsidRPr="00391749" w:rsidRDefault="00566AE9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Anotace: </w:t>
      </w:r>
      <w:r w:rsidRPr="00391749">
        <w:rPr>
          <w:rFonts w:ascii="Verdana" w:hAnsi="Verdana"/>
          <w:sz w:val="32"/>
          <w:szCs w:val="32"/>
        </w:rPr>
        <w:tab/>
        <w:t>Prezentace je určena pro žáky 2.</w:t>
      </w:r>
      <w:r>
        <w:rPr>
          <w:rFonts w:ascii="Verdana" w:hAnsi="Verdana"/>
          <w:sz w:val="32"/>
          <w:szCs w:val="32"/>
        </w:rPr>
        <w:t>,</w:t>
      </w:r>
      <w:r w:rsidRPr="00391749">
        <w:rPr>
          <w:rFonts w:ascii="Verdana" w:hAnsi="Verdana"/>
          <w:sz w:val="32"/>
          <w:szCs w:val="32"/>
        </w:rPr>
        <w:t xml:space="preserve"> 3. </w:t>
      </w:r>
      <w:r>
        <w:rPr>
          <w:rFonts w:ascii="Verdana" w:hAnsi="Verdana"/>
          <w:sz w:val="32"/>
          <w:szCs w:val="32"/>
        </w:rPr>
        <w:t xml:space="preserve">4. </w:t>
      </w:r>
      <w:r w:rsidRPr="00391749">
        <w:rPr>
          <w:rFonts w:ascii="Verdana" w:hAnsi="Verdana"/>
          <w:sz w:val="32"/>
          <w:szCs w:val="32"/>
        </w:rPr>
        <w:t>ročníku SŠ,</w:t>
      </w:r>
      <w:r>
        <w:rPr>
          <w:rFonts w:ascii="Verdana" w:hAnsi="Verdana"/>
          <w:sz w:val="32"/>
          <w:szCs w:val="32"/>
        </w:rPr>
        <w:t xml:space="preserve"> </w:t>
      </w:r>
      <w:r w:rsidRPr="00391749">
        <w:rPr>
          <w:rFonts w:ascii="Verdana" w:hAnsi="Verdana"/>
          <w:sz w:val="32"/>
          <w:szCs w:val="32"/>
        </w:rPr>
        <w:t>slouží k procvičení učiva a ověření znalostí žáků.</w:t>
      </w:r>
    </w:p>
    <w:p w:rsidR="00566AE9" w:rsidRPr="00391749" w:rsidRDefault="00566AE9" w:rsidP="00FC5510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Klíčová slova: </w:t>
      </w:r>
      <w:r>
        <w:rPr>
          <w:rFonts w:ascii="Verdana" w:hAnsi="Verdana"/>
          <w:sz w:val="32"/>
          <w:szCs w:val="32"/>
        </w:rPr>
        <w:tab/>
        <w:t xml:space="preserve">účtování daňové povinnosti, daní a dotací </w:t>
      </w:r>
      <w:r w:rsidR="00086F59">
        <w:rPr>
          <w:rFonts w:ascii="Verdana" w:hAnsi="Verdana"/>
          <w:sz w:val="32"/>
          <w:szCs w:val="32"/>
        </w:rPr>
        <w:t>–</w:t>
      </w:r>
      <w:r>
        <w:rPr>
          <w:rFonts w:ascii="Verdana" w:hAnsi="Verdana"/>
          <w:sz w:val="32"/>
          <w:szCs w:val="32"/>
        </w:rPr>
        <w:t xml:space="preserve"> příklady</w:t>
      </w:r>
      <w:r w:rsidR="00086F59">
        <w:rPr>
          <w:rFonts w:ascii="Verdana" w:hAnsi="Verdana"/>
          <w:sz w:val="32"/>
          <w:szCs w:val="32"/>
        </w:rPr>
        <w:t>, účtování časového rozlišení - příklady</w:t>
      </w:r>
    </w:p>
    <w:p w:rsidR="00566AE9" w:rsidRPr="00391749" w:rsidRDefault="00566AE9" w:rsidP="004E0B32">
      <w:pPr>
        <w:rPr>
          <w:rFonts w:ascii="Verdana" w:hAnsi="Verdana"/>
        </w:rPr>
      </w:pPr>
    </w:p>
    <w:p w:rsidR="00566AE9" w:rsidRPr="00391749" w:rsidRDefault="00566AE9" w:rsidP="004E0B32">
      <w:pPr>
        <w:rPr>
          <w:rFonts w:ascii="Verdana" w:hAnsi="Verdana"/>
        </w:rPr>
      </w:pPr>
    </w:p>
    <w:p w:rsidR="00566AE9" w:rsidRPr="00391749" w:rsidRDefault="00566AE9">
      <w:pPr>
        <w:rPr>
          <w:rFonts w:ascii="Verdana" w:hAnsi="Verdana"/>
        </w:rPr>
      </w:pPr>
    </w:p>
    <w:p w:rsidR="00566AE9" w:rsidRPr="00391749" w:rsidRDefault="00566AE9">
      <w:pPr>
        <w:rPr>
          <w:rFonts w:ascii="Verdana" w:hAnsi="Verdana"/>
        </w:rPr>
      </w:pPr>
    </w:p>
    <w:p w:rsidR="00566AE9" w:rsidRPr="007D1084" w:rsidRDefault="00566AE9" w:rsidP="00F026BC">
      <w:pPr>
        <w:rPr>
          <w:rFonts w:ascii="Verdana" w:hAnsi="Verdana"/>
          <w:b/>
          <w:color w:val="00B050"/>
          <w:sz w:val="48"/>
          <w:szCs w:val="48"/>
        </w:rPr>
      </w:pPr>
      <w:r w:rsidRPr="007D1084">
        <w:rPr>
          <w:rFonts w:ascii="Verdana" w:hAnsi="Verdana"/>
          <w:b/>
          <w:color w:val="00B050"/>
          <w:sz w:val="48"/>
          <w:szCs w:val="48"/>
        </w:rPr>
        <w:t>CVIČENÍ</w:t>
      </w:r>
    </w:p>
    <w:p w:rsidR="00566AE9" w:rsidRPr="00391749" w:rsidRDefault="00566AE9">
      <w:pPr>
        <w:rPr>
          <w:rFonts w:ascii="Verdana" w:hAnsi="Verdana"/>
        </w:rPr>
      </w:pPr>
    </w:p>
    <w:p w:rsidR="00566AE9" w:rsidRPr="00F921EC" w:rsidRDefault="00506135" w:rsidP="00F026BC">
      <w:pPr>
        <w:pStyle w:val="Odstavecseseznamem"/>
        <w:numPr>
          <w:ilvl w:val="0"/>
          <w:numId w:val="6"/>
        </w:num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="00566AE9" w:rsidRPr="00F921EC">
        <w:rPr>
          <w:rFonts w:ascii="Verdana" w:hAnsi="Verdana"/>
          <w:b/>
          <w:sz w:val="32"/>
          <w:szCs w:val="32"/>
        </w:rPr>
        <w:t>příklad – zúčtování daní a dotací</w:t>
      </w:r>
    </w:p>
    <w:p w:rsidR="00566AE9" w:rsidRPr="004F671F" w:rsidRDefault="00566AE9" w:rsidP="00046070">
      <w:pPr>
        <w:rPr>
          <w:rFonts w:ascii="Verdana" w:hAnsi="Verdan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20"/>
        <w:gridCol w:w="4380"/>
        <w:gridCol w:w="1800"/>
        <w:gridCol w:w="1800"/>
      </w:tblGrid>
      <w:tr w:rsidR="00566AE9" w:rsidRPr="008F3239" w:rsidTr="001B1E8F">
        <w:trPr>
          <w:trHeight w:val="397"/>
        </w:trPr>
        <w:tc>
          <w:tcPr>
            <w:tcW w:w="540" w:type="dxa"/>
          </w:tcPr>
          <w:p w:rsidR="00566AE9" w:rsidRPr="008F3239" w:rsidRDefault="00566AE9" w:rsidP="008F323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566AE9" w:rsidRPr="008F3239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3239">
              <w:rPr>
                <w:rFonts w:ascii="Verdana" w:hAnsi="Verdana"/>
                <w:b/>
                <w:sz w:val="20"/>
                <w:szCs w:val="20"/>
              </w:rPr>
              <w:t>ÚD</w:t>
            </w:r>
          </w:p>
        </w:tc>
        <w:tc>
          <w:tcPr>
            <w:tcW w:w="4380" w:type="dxa"/>
            <w:vAlign w:val="center"/>
          </w:tcPr>
          <w:p w:rsidR="00566AE9" w:rsidRPr="008F3239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3239">
              <w:rPr>
                <w:rFonts w:ascii="Verdana" w:hAnsi="Verdana"/>
                <w:b/>
                <w:sz w:val="20"/>
                <w:szCs w:val="20"/>
              </w:rPr>
              <w:t>Účetní případ</w:t>
            </w:r>
          </w:p>
        </w:tc>
        <w:tc>
          <w:tcPr>
            <w:tcW w:w="1800" w:type="dxa"/>
            <w:vAlign w:val="center"/>
          </w:tcPr>
          <w:p w:rsidR="00566AE9" w:rsidRPr="008F3239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3239">
              <w:rPr>
                <w:rFonts w:ascii="Verdana" w:hAnsi="Verdana"/>
                <w:b/>
                <w:sz w:val="20"/>
                <w:szCs w:val="20"/>
              </w:rPr>
              <w:t>MD</w:t>
            </w:r>
          </w:p>
        </w:tc>
        <w:tc>
          <w:tcPr>
            <w:tcW w:w="1800" w:type="dxa"/>
            <w:vAlign w:val="center"/>
          </w:tcPr>
          <w:p w:rsidR="00566AE9" w:rsidRPr="008F3239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3239"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</w:tr>
      <w:tr w:rsidR="00566AE9" w:rsidRPr="008F3239" w:rsidTr="001B1E8F">
        <w:trPr>
          <w:trHeight w:val="434"/>
        </w:trPr>
        <w:tc>
          <w:tcPr>
            <w:tcW w:w="54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1.</w:t>
            </w:r>
          </w:p>
        </w:tc>
        <w:tc>
          <w:tcPr>
            <w:tcW w:w="102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VBÚ</w:t>
            </w:r>
          </w:p>
        </w:tc>
        <w:tc>
          <w:tcPr>
            <w:tcW w:w="438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FÚ vrátil nadměrný odpočet</w:t>
            </w:r>
          </w:p>
        </w:tc>
        <w:tc>
          <w:tcPr>
            <w:tcW w:w="180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00" w:type="dxa"/>
          </w:tcPr>
          <w:p w:rsidR="00566AE9" w:rsidRPr="001B1E8F" w:rsidRDefault="00566AE9" w:rsidP="008F3239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566AE9" w:rsidRPr="008F3239" w:rsidTr="001B1E8F">
        <w:trPr>
          <w:trHeight w:val="437"/>
        </w:trPr>
        <w:tc>
          <w:tcPr>
            <w:tcW w:w="54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2.</w:t>
            </w:r>
          </w:p>
        </w:tc>
        <w:tc>
          <w:tcPr>
            <w:tcW w:w="102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VBÚ</w:t>
            </w:r>
          </w:p>
        </w:tc>
        <w:tc>
          <w:tcPr>
            <w:tcW w:w="438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FÚ byla zaplacena záloha na daň z příjmu</w:t>
            </w:r>
          </w:p>
        </w:tc>
        <w:tc>
          <w:tcPr>
            <w:tcW w:w="180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00" w:type="dxa"/>
          </w:tcPr>
          <w:p w:rsidR="00566AE9" w:rsidRPr="001B1E8F" w:rsidRDefault="00566AE9" w:rsidP="008F3239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566AE9" w:rsidRPr="008F3239" w:rsidTr="001B1E8F">
        <w:trPr>
          <w:trHeight w:val="510"/>
        </w:trPr>
        <w:tc>
          <w:tcPr>
            <w:tcW w:w="54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3.</w:t>
            </w:r>
          </w:p>
        </w:tc>
        <w:tc>
          <w:tcPr>
            <w:tcW w:w="102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VÚD</w:t>
            </w:r>
          </w:p>
        </w:tc>
        <w:tc>
          <w:tcPr>
            <w:tcW w:w="438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přiznání k dani silniční</w:t>
            </w:r>
          </w:p>
        </w:tc>
        <w:tc>
          <w:tcPr>
            <w:tcW w:w="180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00" w:type="dxa"/>
          </w:tcPr>
          <w:p w:rsidR="00566AE9" w:rsidRPr="001B1E8F" w:rsidRDefault="00566AE9" w:rsidP="008F3239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566AE9" w:rsidRPr="008F3239" w:rsidTr="001B1E8F">
        <w:trPr>
          <w:trHeight w:val="404"/>
        </w:trPr>
        <w:tc>
          <w:tcPr>
            <w:tcW w:w="54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4.</w:t>
            </w:r>
          </w:p>
        </w:tc>
        <w:tc>
          <w:tcPr>
            <w:tcW w:w="102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VÚD</w:t>
            </w:r>
          </w:p>
        </w:tc>
        <w:tc>
          <w:tcPr>
            <w:tcW w:w="438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přiznání k dani z nemovitosti</w:t>
            </w:r>
          </w:p>
        </w:tc>
        <w:tc>
          <w:tcPr>
            <w:tcW w:w="180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00" w:type="dxa"/>
          </w:tcPr>
          <w:p w:rsidR="00566AE9" w:rsidRPr="001B1E8F" w:rsidRDefault="00566AE9" w:rsidP="008F3239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566AE9" w:rsidRPr="008F3239" w:rsidTr="001B1E8F">
        <w:trPr>
          <w:trHeight w:val="524"/>
        </w:trPr>
        <w:tc>
          <w:tcPr>
            <w:tcW w:w="54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5.</w:t>
            </w:r>
          </w:p>
        </w:tc>
        <w:tc>
          <w:tcPr>
            <w:tcW w:w="102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VÚD</w:t>
            </w:r>
          </w:p>
        </w:tc>
        <w:tc>
          <w:tcPr>
            <w:tcW w:w="438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přiznání k dani z běžné činnosti - splatné</w:t>
            </w:r>
          </w:p>
        </w:tc>
        <w:tc>
          <w:tcPr>
            <w:tcW w:w="1800" w:type="dxa"/>
            <w:vAlign w:val="center"/>
          </w:tcPr>
          <w:p w:rsidR="00566AE9" w:rsidRPr="001B1E8F" w:rsidRDefault="00566AE9" w:rsidP="008F3239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00" w:type="dxa"/>
          </w:tcPr>
          <w:p w:rsidR="00566AE9" w:rsidRPr="001B1E8F" w:rsidRDefault="00566AE9" w:rsidP="008F3239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CB7FB8" w:rsidRDefault="00CB7FB8" w:rsidP="000525B1">
      <w:pPr>
        <w:rPr>
          <w:rFonts w:ascii="Verdana" w:hAnsi="Verdana"/>
          <w:b/>
          <w:color w:val="002060"/>
          <w:sz w:val="44"/>
          <w:szCs w:val="44"/>
        </w:rPr>
      </w:pPr>
    </w:p>
    <w:p w:rsidR="00CB7FB8" w:rsidRPr="00F921EC" w:rsidRDefault="00CB7FB8" w:rsidP="00CB7FB8">
      <w:pPr>
        <w:pStyle w:val="Odstavecseseznamem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2. příklad – </w:t>
      </w:r>
      <w:r w:rsidRPr="00F921EC">
        <w:rPr>
          <w:rFonts w:ascii="Verdana" w:hAnsi="Verdana"/>
          <w:b/>
          <w:sz w:val="32"/>
          <w:szCs w:val="32"/>
        </w:rPr>
        <w:t xml:space="preserve">účtování </w:t>
      </w:r>
      <w:r>
        <w:rPr>
          <w:rFonts w:ascii="Verdana" w:hAnsi="Verdana"/>
          <w:b/>
          <w:sz w:val="32"/>
          <w:szCs w:val="32"/>
        </w:rPr>
        <w:t>časového rozlišení</w:t>
      </w:r>
    </w:p>
    <w:p w:rsidR="00CB7FB8" w:rsidRPr="004F671F" w:rsidRDefault="00CB7FB8" w:rsidP="00CB7FB8">
      <w:pPr>
        <w:rPr>
          <w:rFonts w:ascii="Verdana" w:hAnsi="Verdan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20"/>
        <w:gridCol w:w="4380"/>
        <w:gridCol w:w="1800"/>
        <w:gridCol w:w="1800"/>
      </w:tblGrid>
      <w:tr w:rsidR="00CB7FB8" w:rsidRPr="008F3239" w:rsidTr="002D5BED">
        <w:trPr>
          <w:trHeight w:val="397"/>
        </w:trPr>
        <w:tc>
          <w:tcPr>
            <w:tcW w:w="540" w:type="dxa"/>
          </w:tcPr>
          <w:p w:rsidR="00CB7FB8" w:rsidRPr="008F3239" w:rsidRDefault="00CB7FB8" w:rsidP="002D5B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B7FB8" w:rsidRPr="008F3239" w:rsidRDefault="00CB7FB8" w:rsidP="002D5BE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3239">
              <w:rPr>
                <w:rFonts w:ascii="Verdana" w:hAnsi="Verdana"/>
                <w:b/>
                <w:sz w:val="20"/>
                <w:szCs w:val="20"/>
              </w:rPr>
              <w:t>ÚD</w:t>
            </w:r>
          </w:p>
        </w:tc>
        <w:tc>
          <w:tcPr>
            <w:tcW w:w="4380" w:type="dxa"/>
            <w:vAlign w:val="center"/>
          </w:tcPr>
          <w:p w:rsidR="00CB7FB8" w:rsidRPr="008F3239" w:rsidRDefault="00CB7FB8" w:rsidP="002D5BE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3239">
              <w:rPr>
                <w:rFonts w:ascii="Verdana" w:hAnsi="Verdana"/>
                <w:b/>
                <w:sz w:val="20"/>
                <w:szCs w:val="20"/>
              </w:rPr>
              <w:t>Účetní případ</w:t>
            </w:r>
          </w:p>
        </w:tc>
        <w:tc>
          <w:tcPr>
            <w:tcW w:w="1800" w:type="dxa"/>
            <w:vAlign w:val="center"/>
          </w:tcPr>
          <w:p w:rsidR="00CB7FB8" w:rsidRPr="008F3239" w:rsidRDefault="00CB7FB8" w:rsidP="002D5BE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3239">
              <w:rPr>
                <w:rFonts w:ascii="Verdana" w:hAnsi="Verdana"/>
                <w:b/>
                <w:sz w:val="20"/>
                <w:szCs w:val="20"/>
              </w:rPr>
              <w:t>MD</w:t>
            </w:r>
          </w:p>
        </w:tc>
        <w:tc>
          <w:tcPr>
            <w:tcW w:w="1800" w:type="dxa"/>
            <w:vAlign w:val="center"/>
          </w:tcPr>
          <w:p w:rsidR="00CB7FB8" w:rsidRPr="008F3239" w:rsidRDefault="00CB7FB8" w:rsidP="002D5BE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3239"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</w:tr>
      <w:tr w:rsidR="00CB7FB8" w:rsidRPr="008F3239" w:rsidTr="002D5BED">
        <w:trPr>
          <w:trHeight w:val="434"/>
        </w:trPr>
        <w:tc>
          <w:tcPr>
            <w:tcW w:w="540" w:type="dxa"/>
            <w:vAlign w:val="center"/>
          </w:tcPr>
          <w:p w:rsidR="00CB7FB8" w:rsidRPr="001B1E8F" w:rsidRDefault="00CB7FB8" w:rsidP="002D5BED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1.</w:t>
            </w:r>
          </w:p>
        </w:tc>
        <w:tc>
          <w:tcPr>
            <w:tcW w:w="1020" w:type="dxa"/>
            <w:vAlign w:val="center"/>
          </w:tcPr>
          <w:p w:rsidR="00CB7FB8" w:rsidRPr="001B1E8F" w:rsidRDefault="00CB7FB8" w:rsidP="002D5BED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VBÚ</w:t>
            </w:r>
          </w:p>
        </w:tc>
        <w:tc>
          <w:tcPr>
            <w:tcW w:w="4380" w:type="dxa"/>
            <w:vAlign w:val="center"/>
          </w:tcPr>
          <w:p w:rsidR="00CB7FB8" w:rsidRPr="001B1E8F" w:rsidRDefault="00CB7FB8" w:rsidP="00CB7FB8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Zaplaceno nájemné za leden příštího roku</w:t>
            </w:r>
          </w:p>
        </w:tc>
        <w:tc>
          <w:tcPr>
            <w:tcW w:w="1800" w:type="dxa"/>
            <w:vAlign w:val="center"/>
          </w:tcPr>
          <w:p w:rsidR="00CB7FB8" w:rsidRPr="001B1E8F" w:rsidRDefault="00CB7FB8" w:rsidP="002D5BED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00" w:type="dxa"/>
          </w:tcPr>
          <w:p w:rsidR="00CB7FB8" w:rsidRPr="001B1E8F" w:rsidRDefault="00CB7FB8" w:rsidP="002D5BED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CB7FB8" w:rsidRPr="008F3239" w:rsidTr="002D5BED">
        <w:trPr>
          <w:trHeight w:val="437"/>
        </w:trPr>
        <w:tc>
          <w:tcPr>
            <w:tcW w:w="540" w:type="dxa"/>
            <w:vAlign w:val="center"/>
          </w:tcPr>
          <w:p w:rsidR="00CB7FB8" w:rsidRPr="001B1E8F" w:rsidRDefault="00CB7FB8" w:rsidP="002D5BED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2.</w:t>
            </w:r>
          </w:p>
        </w:tc>
        <w:tc>
          <w:tcPr>
            <w:tcW w:w="1020" w:type="dxa"/>
            <w:vAlign w:val="center"/>
          </w:tcPr>
          <w:p w:rsidR="00CB7FB8" w:rsidRPr="001B1E8F" w:rsidRDefault="00CB7FB8" w:rsidP="00CB7FB8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V</w:t>
            </w:r>
            <w:r>
              <w:rPr>
                <w:rFonts w:ascii="Verdana" w:hAnsi="Verdana"/>
                <w:sz w:val="32"/>
                <w:szCs w:val="32"/>
              </w:rPr>
              <w:t>PD</w:t>
            </w:r>
          </w:p>
        </w:tc>
        <w:tc>
          <w:tcPr>
            <w:tcW w:w="4380" w:type="dxa"/>
            <w:vAlign w:val="center"/>
          </w:tcPr>
          <w:p w:rsidR="00CB7FB8" w:rsidRPr="001B1E8F" w:rsidRDefault="00CB7FB8" w:rsidP="00CB7FB8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Zakoupeny „lítačky“ na příští účetní období</w:t>
            </w:r>
          </w:p>
        </w:tc>
        <w:tc>
          <w:tcPr>
            <w:tcW w:w="1800" w:type="dxa"/>
            <w:vAlign w:val="center"/>
          </w:tcPr>
          <w:p w:rsidR="00CB7FB8" w:rsidRPr="001B1E8F" w:rsidRDefault="00CB7FB8" w:rsidP="002D5BED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00" w:type="dxa"/>
          </w:tcPr>
          <w:p w:rsidR="00CB7FB8" w:rsidRPr="001B1E8F" w:rsidRDefault="00CB7FB8" w:rsidP="002D5BED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CB7FB8" w:rsidRPr="008F3239" w:rsidTr="002D5BED">
        <w:trPr>
          <w:trHeight w:val="510"/>
        </w:trPr>
        <w:tc>
          <w:tcPr>
            <w:tcW w:w="540" w:type="dxa"/>
            <w:vAlign w:val="center"/>
          </w:tcPr>
          <w:p w:rsidR="00CB7FB8" w:rsidRPr="001B1E8F" w:rsidRDefault="00CB7FB8" w:rsidP="002D5BED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3.</w:t>
            </w:r>
          </w:p>
        </w:tc>
        <w:tc>
          <w:tcPr>
            <w:tcW w:w="1020" w:type="dxa"/>
            <w:vAlign w:val="center"/>
          </w:tcPr>
          <w:p w:rsidR="00CB7FB8" w:rsidRPr="001B1E8F" w:rsidRDefault="00CB7FB8" w:rsidP="00CB7FB8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V</w:t>
            </w:r>
            <w:r>
              <w:rPr>
                <w:rFonts w:ascii="Verdana" w:hAnsi="Verdana"/>
                <w:sz w:val="32"/>
                <w:szCs w:val="32"/>
              </w:rPr>
              <w:t>PD</w:t>
            </w:r>
          </w:p>
        </w:tc>
        <w:tc>
          <w:tcPr>
            <w:tcW w:w="4380" w:type="dxa"/>
            <w:vAlign w:val="center"/>
          </w:tcPr>
          <w:p w:rsidR="00CB7FB8" w:rsidRPr="001B1E8F" w:rsidRDefault="00CB7FB8" w:rsidP="002D5BED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Proplacena nevyčerpaná dovolená za minulý rok</w:t>
            </w:r>
          </w:p>
        </w:tc>
        <w:tc>
          <w:tcPr>
            <w:tcW w:w="1800" w:type="dxa"/>
            <w:vAlign w:val="center"/>
          </w:tcPr>
          <w:p w:rsidR="00CB7FB8" w:rsidRPr="001B1E8F" w:rsidRDefault="00CB7FB8" w:rsidP="002D5BED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00" w:type="dxa"/>
          </w:tcPr>
          <w:p w:rsidR="00CB7FB8" w:rsidRPr="001B1E8F" w:rsidRDefault="00CB7FB8" w:rsidP="002D5BED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CB7FB8" w:rsidRPr="008F3239" w:rsidTr="002D5BED">
        <w:trPr>
          <w:trHeight w:val="404"/>
        </w:trPr>
        <w:tc>
          <w:tcPr>
            <w:tcW w:w="540" w:type="dxa"/>
            <w:vAlign w:val="center"/>
          </w:tcPr>
          <w:p w:rsidR="00CB7FB8" w:rsidRPr="001B1E8F" w:rsidRDefault="00CB7FB8" w:rsidP="002D5BED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4.</w:t>
            </w:r>
          </w:p>
        </w:tc>
        <w:tc>
          <w:tcPr>
            <w:tcW w:w="1020" w:type="dxa"/>
            <w:vAlign w:val="center"/>
          </w:tcPr>
          <w:p w:rsidR="00CB7FB8" w:rsidRPr="001B1E8F" w:rsidRDefault="00CB7FB8" w:rsidP="00CB7FB8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PPD</w:t>
            </w:r>
          </w:p>
        </w:tc>
        <w:tc>
          <w:tcPr>
            <w:tcW w:w="4380" w:type="dxa"/>
            <w:vAlign w:val="center"/>
          </w:tcPr>
          <w:p w:rsidR="00CB7FB8" w:rsidRPr="001B1E8F" w:rsidRDefault="00CB7FB8" w:rsidP="00CB7FB8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Přijata hotovost za opravy, které bude ÚJ provádět v příštím roce</w:t>
            </w:r>
          </w:p>
        </w:tc>
        <w:tc>
          <w:tcPr>
            <w:tcW w:w="1800" w:type="dxa"/>
            <w:vAlign w:val="center"/>
          </w:tcPr>
          <w:p w:rsidR="00CB7FB8" w:rsidRPr="001B1E8F" w:rsidRDefault="00CB7FB8" w:rsidP="002D5BED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00" w:type="dxa"/>
          </w:tcPr>
          <w:p w:rsidR="00CB7FB8" w:rsidRPr="001B1E8F" w:rsidRDefault="00CB7FB8" w:rsidP="002D5BED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  <w:tr w:rsidR="00CB7FB8" w:rsidRPr="008F3239" w:rsidTr="002D5BED">
        <w:trPr>
          <w:trHeight w:val="524"/>
        </w:trPr>
        <w:tc>
          <w:tcPr>
            <w:tcW w:w="540" w:type="dxa"/>
            <w:vAlign w:val="center"/>
          </w:tcPr>
          <w:p w:rsidR="00CB7FB8" w:rsidRPr="001B1E8F" w:rsidRDefault="00CB7FB8" w:rsidP="002D5BED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B1E8F">
              <w:rPr>
                <w:rFonts w:ascii="Verdana" w:hAnsi="Verdana"/>
                <w:sz w:val="32"/>
                <w:szCs w:val="32"/>
              </w:rPr>
              <w:t>5.</w:t>
            </w:r>
          </w:p>
        </w:tc>
        <w:tc>
          <w:tcPr>
            <w:tcW w:w="1020" w:type="dxa"/>
            <w:vAlign w:val="center"/>
          </w:tcPr>
          <w:p w:rsidR="00CB7FB8" w:rsidRPr="001B1E8F" w:rsidRDefault="00CB7FB8" w:rsidP="00CB7FB8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VBÚ</w:t>
            </w:r>
          </w:p>
        </w:tc>
        <w:tc>
          <w:tcPr>
            <w:tcW w:w="4380" w:type="dxa"/>
            <w:vAlign w:val="center"/>
          </w:tcPr>
          <w:p w:rsidR="00CB7FB8" w:rsidRPr="001B1E8F" w:rsidRDefault="00CB7FB8" w:rsidP="00CB7FB8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Nájemce zaplatil předem </w:t>
            </w:r>
          </w:p>
        </w:tc>
        <w:tc>
          <w:tcPr>
            <w:tcW w:w="1800" w:type="dxa"/>
            <w:vAlign w:val="center"/>
          </w:tcPr>
          <w:p w:rsidR="00CB7FB8" w:rsidRPr="001B1E8F" w:rsidRDefault="00CB7FB8" w:rsidP="002D5BED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00" w:type="dxa"/>
          </w:tcPr>
          <w:p w:rsidR="00CB7FB8" w:rsidRPr="001B1E8F" w:rsidRDefault="00CB7FB8" w:rsidP="002D5BED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566AE9" w:rsidRPr="000525B1" w:rsidRDefault="00566AE9" w:rsidP="000525B1">
      <w:pPr>
        <w:rPr>
          <w:rFonts w:ascii="Verdana" w:hAnsi="Verdana"/>
          <w:b/>
          <w:color w:val="002060"/>
          <w:sz w:val="44"/>
          <w:szCs w:val="44"/>
        </w:rPr>
      </w:pPr>
      <w:r w:rsidRPr="000525B1">
        <w:rPr>
          <w:rFonts w:ascii="Verdana" w:hAnsi="Verdana"/>
          <w:b/>
          <w:color w:val="002060"/>
          <w:sz w:val="44"/>
          <w:szCs w:val="44"/>
        </w:rPr>
        <w:lastRenderedPageBreak/>
        <w:t>CVIČENÍ - ŘEŠENÍ</w:t>
      </w:r>
    </w:p>
    <w:p w:rsidR="00566AE9" w:rsidRPr="00506135" w:rsidRDefault="00506135" w:rsidP="00506135">
      <w:pPr>
        <w:numPr>
          <w:ilvl w:val="0"/>
          <w:numId w:val="7"/>
        </w:num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  <w:r w:rsidR="00566AE9" w:rsidRPr="00506135">
        <w:rPr>
          <w:rFonts w:ascii="Verdana" w:hAnsi="Verdana"/>
          <w:b/>
          <w:sz w:val="32"/>
          <w:szCs w:val="32"/>
        </w:rPr>
        <w:t>příklad – zúčtování daní a dotací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20"/>
        <w:gridCol w:w="4380"/>
        <w:gridCol w:w="1800"/>
        <w:gridCol w:w="1800"/>
      </w:tblGrid>
      <w:tr w:rsidR="00566AE9" w:rsidRPr="008F3239" w:rsidTr="001B1E8F">
        <w:trPr>
          <w:trHeight w:val="397"/>
        </w:trPr>
        <w:tc>
          <w:tcPr>
            <w:tcW w:w="540" w:type="dxa"/>
          </w:tcPr>
          <w:p w:rsidR="00566AE9" w:rsidRPr="001B1E8F" w:rsidRDefault="00566AE9" w:rsidP="0014386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566AE9" w:rsidRPr="001B1E8F" w:rsidRDefault="00566AE9" w:rsidP="0014386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1B1E8F">
              <w:rPr>
                <w:rFonts w:ascii="Verdana" w:hAnsi="Verdana"/>
                <w:b/>
                <w:sz w:val="28"/>
                <w:szCs w:val="28"/>
              </w:rPr>
              <w:t>ÚD</w:t>
            </w:r>
          </w:p>
        </w:tc>
        <w:tc>
          <w:tcPr>
            <w:tcW w:w="4380" w:type="dxa"/>
            <w:vAlign w:val="center"/>
          </w:tcPr>
          <w:p w:rsidR="00566AE9" w:rsidRPr="001B1E8F" w:rsidRDefault="00566AE9" w:rsidP="0014386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1B1E8F">
              <w:rPr>
                <w:rFonts w:ascii="Verdana" w:hAnsi="Verdana"/>
                <w:b/>
                <w:sz w:val="28"/>
                <w:szCs w:val="28"/>
              </w:rPr>
              <w:t>Účetní případ</w:t>
            </w:r>
          </w:p>
        </w:tc>
        <w:tc>
          <w:tcPr>
            <w:tcW w:w="1800" w:type="dxa"/>
            <w:vAlign w:val="center"/>
          </w:tcPr>
          <w:p w:rsidR="00566AE9" w:rsidRPr="001B1E8F" w:rsidRDefault="00566AE9" w:rsidP="0014386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1B1E8F">
              <w:rPr>
                <w:rFonts w:ascii="Verdana" w:hAnsi="Verdana"/>
                <w:b/>
                <w:sz w:val="28"/>
                <w:szCs w:val="28"/>
              </w:rPr>
              <w:t>MD</w:t>
            </w:r>
          </w:p>
        </w:tc>
        <w:tc>
          <w:tcPr>
            <w:tcW w:w="1800" w:type="dxa"/>
            <w:vAlign w:val="center"/>
          </w:tcPr>
          <w:p w:rsidR="00566AE9" w:rsidRPr="001B1E8F" w:rsidRDefault="00566AE9" w:rsidP="0014386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1B1E8F">
              <w:rPr>
                <w:rFonts w:ascii="Verdana" w:hAnsi="Verdana"/>
                <w:b/>
                <w:sz w:val="28"/>
                <w:szCs w:val="28"/>
              </w:rPr>
              <w:t>D</w:t>
            </w:r>
          </w:p>
        </w:tc>
      </w:tr>
      <w:tr w:rsidR="00566AE9" w:rsidRPr="008F3239" w:rsidTr="001B1E8F">
        <w:trPr>
          <w:trHeight w:val="434"/>
        </w:trPr>
        <w:tc>
          <w:tcPr>
            <w:tcW w:w="54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1.</w:t>
            </w:r>
          </w:p>
        </w:tc>
        <w:tc>
          <w:tcPr>
            <w:tcW w:w="102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VBÚ</w:t>
            </w:r>
          </w:p>
        </w:tc>
        <w:tc>
          <w:tcPr>
            <w:tcW w:w="438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FÚ vrátil nadměrný odpočet</w:t>
            </w:r>
          </w:p>
        </w:tc>
        <w:tc>
          <w:tcPr>
            <w:tcW w:w="1800" w:type="dxa"/>
            <w:vAlign w:val="center"/>
          </w:tcPr>
          <w:p w:rsidR="00566AE9" w:rsidRPr="00B650CB" w:rsidRDefault="00566AE9" w:rsidP="00317152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 w:rsidRPr="00B650CB">
              <w:rPr>
                <w:rFonts w:ascii="Verdana" w:hAnsi="Verdana"/>
                <w:b/>
                <w:color w:val="0000FF"/>
                <w:sz w:val="32"/>
                <w:szCs w:val="32"/>
              </w:rPr>
              <w:t>221</w:t>
            </w:r>
          </w:p>
        </w:tc>
        <w:tc>
          <w:tcPr>
            <w:tcW w:w="1800" w:type="dxa"/>
            <w:vAlign w:val="center"/>
          </w:tcPr>
          <w:p w:rsidR="00566AE9" w:rsidRPr="00B650CB" w:rsidRDefault="00566AE9" w:rsidP="00317152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 w:rsidRPr="00B650CB">
              <w:rPr>
                <w:rFonts w:ascii="Verdana" w:hAnsi="Verdana"/>
                <w:b/>
                <w:color w:val="0000FF"/>
                <w:sz w:val="32"/>
                <w:szCs w:val="32"/>
              </w:rPr>
              <w:t>343</w:t>
            </w:r>
          </w:p>
        </w:tc>
      </w:tr>
      <w:tr w:rsidR="00566AE9" w:rsidRPr="008F3239" w:rsidTr="001B1E8F">
        <w:trPr>
          <w:trHeight w:val="437"/>
        </w:trPr>
        <w:tc>
          <w:tcPr>
            <w:tcW w:w="54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2.</w:t>
            </w:r>
          </w:p>
        </w:tc>
        <w:tc>
          <w:tcPr>
            <w:tcW w:w="102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VBÚ</w:t>
            </w:r>
          </w:p>
        </w:tc>
        <w:tc>
          <w:tcPr>
            <w:tcW w:w="438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FÚ byla zaplacena záloha na daň z příjmu</w:t>
            </w:r>
          </w:p>
        </w:tc>
        <w:tc>
          <w:tcPr>
            <w:tcW w:w="1800" w:type="dxa"/>
            <w:vAlign w:val="center"/>
          </w:tcPr>
          <w:p w:rsidR="00566AE9" w:rsidRPr="00B650CB" w:rsidRDefault="00566AE9" w:rsidP="00317152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 w:rsidRPr="00B650CB">
              <w:rPr>
                <w:rFonts w:ascii="Verdana" w:hAnsi="Verdana"/>
                <w:b/>
                <w:color w:val="0000FF"/>
                <w:sz w:val="32"/>
                <w:szCs w:val="32"/>
              </w:rPr>
              <w:t>341</w:t>
            </w:r>
          </w:p>
        </w:tc>
        <w:tc>
          <w:tcPr>
            <w:tcW w:w="1800" w:type="dxa"/>
            <w:vAlign w:val="center"/>
          </w:tcPr>
          <w:p w:rsidR="00566AE9" w:rsidRPr="00B650CB" w:rsidRDefault="00566AE9" w:rsidP="00317152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 w:rsidRPr="00B650CB">
              <w:rPr>
                <w:rFonts w:ascii="Verdana" w:hAnsi="Verdana"/>
                <w:b/>
                <w:color w:val="0000FF"/>
                <w:sz w:val="32"/>
                <w:szCs w:val="32"/>
              </w:rPr>
              <w:t>221</w:t>
            </w:r>
          </w:p>
        </w:tc>
      </w:tr>
      <w:tr w:rsidR="00566AE9" w:rsidRPr="008F3239" w:rsidTr="001B1E8F">
        <w:trPr>
          <w:trHeight w:val="510"/>
        </w:trPr>
        <w:tc>
          <w:tcPr>
            <w:tcW w:w="54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3.</w:t>
            </w:r>
          </w:p>
        </w:tc>
        <w:tc>
          <w:tcPr>
            <w:tcW w:w="102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VÚD</w:t>
            </w:r>
          </w:p>
        </w:tc>
        <w:tc>
          <w:tcPr>
            <w:tcW w:w="438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přiznání k dani silniční</w:t>
            </w:r>
          </w:p>
        </w:tc>
        <w:tc>
          <w:tcPr>
            <w:tcW w:w="1800" w:type="dxa"/>
            <w:vAlign w:val="center"/>
          </w:tcPr>
          <w:p w:rsidR="00566AE9" w:rsidRPr="00B650CB" w:rsidRDefault="00566AE9" w:rsidP="00317152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 w:rsidRPr="00B650CB">
              <w:rPr>
                <w:rFonts w:ascii="Verdana" w:hAnsi="Verdana"/>
                <w:b/>
                <w:color w:val="0000FF"/>
                <w:sz w:val="32"/>
                <w:szCs w:val="32"/>
              </w:rPr>
              <w:t>531</w:t>
            </w:r>
          </w:p>
        </w:tc>
        <w:tc>
          <w:tcPr>
            <w:tcW w:w="1800" w:type="dxa"/>
            <w:vAlign w:val="center"/>
          </w:tcPr>
          <w:p w:rsidR="00566AE9" w:rsidRPr="00B650CB" w:rsidRDefault="00566AE9" w:rsidP="00317152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 w:rsidRPr="00B650CB">
              <w:rPr>
                <w:rFonts w:ascii="Verdana" w:hAnsi="Verdana"/>
                <w:b/>
                <w:color w:val="0000FF"/>
                <w:sz w:val="32"/>
                <w:szCs w:val="32"/>
              </w:rPr>
              <w:t>345</w:t>
            </w:r>
          </w:p>
        </w:tc>
      </w:tr>
      <w:tr w:rsidR="00566AE9" w:rsidRPr="008F3239" w:rsidTr="001B1E8F">
        <w:trPr>
          <w:trHeight w:val="404"/>
        </w:trPr>
        <w:tc>
          <w:tcPr>
            <w:tcW w:w="54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4.</w:t>
            </w:r>
          </w:p>
        </w:tc>
        <w:tc>
          <w:tcPr>
            <w:tcW w:w="102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VÚD</w:t>
            </w:r>
          </w:p>
        </w:tc>
        <w:tc>
          <w:tcPr>
            <w:tcW w:w="438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přiznání k dani z nemovitosti</w:t>
            </w:r>
          </w:p>
        </w:tc>
        <w:tc>
          <w:tcPr>
            <w:tcW w:w="1800" w:type="dxa"/>
            <w:vAlign w:val="center"/>
          </w:tcPr>
          <w:p w:rsidR="00566AE9" w:rsidRPr="00B650CB" w:rsidRDefault="00566AE9" w:rsidP="00317152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 w:rsidRPr="00B650CB">
              <w:rPr>
                <w:rFonts w:ascii="Verdana" w:hAnsi="Verdana"/>
                <w:b/>
                <w:color w:val="0000FF"/>
                <w:sz w:val="32"/>
                <w:szCs w:val="32"/>
              </w:rPr>
              <w:t>532</w:t>
            </w:r>
          </w:p>
        </w:tc>
        <w:tc>
          <w:tcPr>
            <w:tcW w:w="1800" w:type="dxa"/>
            <w:vAlign w:val="center"/>
          </w:tcPr>
          <w:p w:rsidR="00566AE9" w:rsidRPr="00B650CB" w:rsidRDefault="00566AE9" w:rsidP="00317152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 w:rsidRPr="00B650CB">
              <w:rPr>
                <w:rFonts w:ascii="Verdana" w:hAnsi="Verdana"/>
                <w:b/>
                <w:color w:val="0000FF"/>
                <w:sz w:val="32"/>
                <w:szCs w:val="32"/>
              </w:rPr>
              <w:t>345</w:t>
            </w:r>
          </w:p>
        </w:tc>
      </w:tr>
      <w:tr w:rsidR="00566AE9" w:rsidRPr="008F3239" w:rsidTr="001B1E8F">
        <w:trPr>
          <w:trHeight w:val="524"/>
        </w:trPr>
        <w:tc>
          <w:tcPr>
            <w:tcW w:w="54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5.</w:t>
            </w:r>
          </w:p>
        </w:tc>
        <w:tc>
          <w:tcPr>
            <w:tcW w:w="102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VÚD</w:t>
            </w:r>
          </w:p>
        </w:tc>
        <w:tc>
          <w:tcPr>
            <w:tcW w:w="4380" w:type="dxa"/>
            <w:vAlign w:val="center"/>
          </w:tcPr>
          <w:p w:rsidR="00566AE9" w:rsidRPr="001B1E8F" w:rsidRDefault="00566AE9" w:rsidP="00F026BC">
            <w:pPr>
              <w:rPr>
                <w:rFonts w:ascii="Verdana" w:hAnsi="Verdana"/>
                <w:sz w:val="28"/>
                <w:szCs w:val="28"/>
              </w:rPr>
            </w:pPr>
            <w:r w:rsidRPr="001B1E8F">
              <w:rPr>
                <w:rFonts w:ascii="Verdana" w:hAnsi="Verdana"/>
                <w:sz w:val="28"/>
                <w:szCs w:val="28"/>
              </w:rPr>
              <w:t>přiznání k dani z běžné činnosti - splatné</w:t>
            </w:r>
          </w:p>
        </w:tc>
        <w:tc>
          <w:tcPr>
            <w:tcW w:w="1800" w:type="dxa"/>
            <w:vAlign w:val="center"/>
          </w:tcPr>
          <w:p w:rsidR="00566AE9" w:rsidRPr="00B650CB" w:rsidRDefault="00566AE9" w:rsidP="00317152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 w:rsidRPr="00B650CB">
              <w:rPr>
                <w:rFonts w:ascii="Verdana" w:hAnsi="Verdana"/>
                <w:b/>
                <w:color w:val="0000FF"/>
                <w:sz w:val="32"/>
                <w:szCs w:val="32"/>
              </w:rPr>
              <w:t>591</w:t>
            </w:r>
          </w:p>
        </w:tc>
        <w:tc>
          <w:tcPr>
            <w:tcW w:w="1800" w:type="dxa"/>
            <w:vAlign w:val="center"/>
          </w:tcPr>
          <w:p w:rsidR="00566AE9" w:rsidRPr="00B650CB" w:rsidRDefault="00566AE9" w:rsidP="00317152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 w:rsidRPr="00B650CB">
              <w:rPr>
                <w:rFonts w:ascii="Verdana" w:hAnsi="Verdana"/>
                <w:b/>
                <w:color w:val="0000FF"/>
                <w:sz w:val="32"/>
                <w:szCs w:val="32"/>
              </w:rPr>
              <w:t>341</w:t>
            </w:r>
          </w:p>
        </w:tc>
      </w:tr>
    </w:tbl>
    <w:p w:rsidR="00566AE9" w:rsidRDefault="00566AE9" w:rsidP="00F34B72">
      <w:pPr>
        <w:rPr>
          <w:rFonts w:ascii="Verdana" w:hAnsi="Verdana"/>
          <w:b/>
          <w:sz w:val="40"/>
          <w:szCs w:val="40"/>
        </w:rPr>
      </w:pPr>
    </w:p>
    <w:p w:rsidR="00B650CB" w:rsidRPr="00F921EC" w:rsidRDefault="00B650CB" w:rsidP="00B650CB">
      <w:pPr>
        <w:pStyle w:val="Odstavecseseznamem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2. příklad – </w:t>
      </w:r>
      <w:r w:rsidRPr="00F921EC">
        <w:rPr>
          <w:rFonts w:ascii="Verdana" w:hAnsi="Verdana"/>
          <w:b/>
          <w:sz w:val="32"/>
          <w:szCs w:val="32"/>
        </w:rPr>
        <w:t xml:space="preserve">účtování </w:t>
      </w:r>
      <w:r>
        <w:rPr>
          <w:rFonts w:ascii="Verdana" w:hAnsi="Verdana"/>
          <w:b/>
          <w:sz w:val="32"/>
          <w:szCs w:val="32"/>
        </w:rPr>
        <w:t>časového rozlišení</w:t>
      </w:r>
    </w:p>
    <w:p w:rsidR="00B650CB" w:rsidRPr="004F671F" w:rsidRDefault="00B650CB" w:rsidP="00B650CB">
      <w:pPr>
        <w:rPr>
          <w:rFonts w:ascii="Verdana" w:hAnsi="Verdan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20"/>
        <w:gridCol w:w="4380"/>
        <w:gridCol w:w="1800"/>
        <w:gridCol w:w="1800"/>
      </w:tblGrid>
      <w:tr w:rsidR="00B650CB" w:rsidRPr="008F3239" w:rsidTr="002D5BED">
        <w:trPr>
          <w:trHeight w:val="397"/>
        </w:trPr>
        <w:tc>
          <w:tcPr>
            <w:tcW w:w="540" w:type="dxa"/>
          </w:tcPr>
          <w:p w:rsidR="00B650CB" w:rsidRPr="008F3239" w:rsidRDefault="00B650CB" w:rsidP="002D5B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650CB" w:rsidRPr="008F3239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3239">
              <w:rPr>
                <w:rFonts w:ascii="Verdana" w:hAnsi="Verdana"/>
                <w:b/>
                <w:sz w:val="20"/>
                <w:szCs w:val="20"/>
              </w:rPr>
              <w:t>ÚD</w:t>
            </w:r>
          </w:p>
        </w:tc>
        <w:tc>
          <w:tcPr>
            <w:tcW w:w="4380" w:type="dxa"/>
            <w:vAlign w:val="center"/>
          </w:tcPr>
          <w:p w:rsidR="00B650CB" w:rsidRPr="008F3239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3239">
              <w:rPr>
                <w:rFonts w:ascii="Verdana" w:hAnsi="Verdana"/>
                <w:b/>
                <w:sz w:val="20"/>
                <w:szCs w:val="20"/>
              </w:rPr>
              <w:t>Účetní případ</w:t>
            </w:r>
          </w:p>
        </w:tc>
        <w:tc>
          <w:tcPr>
            <w:tcW w:w="1800" w:type="dxa"/>
            <w:vAlign w:val="center"/>
          </w:tcPr>
          <w:p w:rsidR="00B650CB" w:rsidRPr="008F3239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3239">
              <w:rPr>
                <w:rFonts w:ascii="Verdana" w:hAnsi="Verdana"/>
                <w:b/>
                <w:sz w:val="20"/>
                <w:szCs w:val="20"/>
              </w:rPr>
              <w:t>MD</w:t>
            </w:r>
          </w:p>
        </w:tc>
        <w:tc>
          <w:tcPr>
            <w:tcW w:w="1800" w:type="dxa"/>
            <w:vAlign w:val="center"/>
          </w:tcPr>
          <w:p w:rsidR="00B650CB" w:rsidRPr="008F3239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F3239"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</w:tr>
      <w:tr w:rsidR="00B650CB" w:rsidRPr="008F3239" w:rsidTr="007E1DA1">
        <w:trPr>
          <w:trHeight w:val="434"/>
        </w:trPr>
        <w:tc>
          <w:tcPr>
            <w:tcW w:w="54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1.</w:t>
            </w:r>
          </w:p>
        </w:tc>
        <w:tc>
          <w:tcPr>
            <w:tcW w:w="102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VBÚ</w:t>
            </w:r>
          </w:p>
        </w:tc>
        <w:tc>
          <w:tcPr>
            <w:tcW w:w="438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Zaplaceno nájemné za leden příštího roku</w:t>
            </w:r>
          </w:p>
        </w:tc>
        <w:tc>
          <w:tcPr>
            <w:tcW w:w="1800" w:type="dxa"/>
            <w:vAlign w:val="center"/>
          </w:tcPr>
          <w:p w:rsidR="00B650CB" w:rsidRPr="00B650CB" w:rsidRDefault="00B650CB" w:rsidP="00B650CB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FF"/>
                <w:sz w:val="32"/>
                <w:szCs w:val="32"/>
              </w:rPr>
              <w:t>381</w:t>
            </w:r>
          </w:p>
        </w:tc>
        <w:tc>
          <w:tcPr>
            <w:tcW w:w="1800" w:type="dxa"/>
            <w:vAlign w:val="center"/>
          </w:tcPr>
          <w:p w:rsidR="00B650CB" w:rsidRPr="00B650CB" w:rsidRDefault="00B650CB" w:rsidP="00B650CB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FF"/>
                <w:sz w:val="32"/>
                <w:szCs w:val="32"/>
              </w:rPr>
              <w:t>221</w:t>
            </w:r>
          </w:p>
        </w:tc>
      </w:tr>
      <w:tr w:rsidR="00B650CB" w:rsidRPr="008F3239" w:rsidTr="005E229B">
        <w:trPr>
          <w:trHeight w:val="437"/>
        </w:trPr>
        <w:tc>
          <w:tcPr>
            <w:tcW w:w="54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2.</w:t>
            </w:r>
          </w:p>
        </w:tc>
        <w:tc>
          <w:tcPr>
            <w:tcW w:w="102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VPD</w:t>
            </w:r>
          </w:p>
        </w:tc>
        <w:tc>
          <w:tcPr>
            <w:tcW w:w="438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Zakoupeny „lítačky“ na příští účetní období</w:t>
            </w:r>
          </w:p>
        </w:tc>
        <w:tc>
          <w:tcPr>
            <w:tcW w:w="1800" w:type="dxa"/>
            <w:vAlign w:val="center"/>
          </w:tcPr>
          <w:p w:rsidR="00B650CB" w:rsidRPr="00B650CB" w:rsidRDefault="00B650CB" w:rsidP="00B650CB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FF"/>
                <w:sz w:val="32"/>
                <w:szCs w:val="32"/>
              </w:rPr>
              <w:t>381</w:t>
            </w:r>
          </w:p>
        </w:tc>
        <w:tc>
          <w:tcPr>
            <w:tcW w:w="1800" w:type="dxa"/>
            <w:vAlign w:val="center"/>
          </w:tcPr>
          <w:p w:rsidR="00B650CB" w:rsidRPr="00B650CB" w:rsidRDefault="00B650CB" w:rsidP="002D5BED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FF"/>
                <w:sz w:val="32"/>
                <w:szCs w:val="32"/>
              </w:rPr>
              <w:t>211</w:t>
            </w:r>
          </w:p>
        </w:tc>
      </w:tr>
      <w:tr w:rsidR="00B650CB" w:rsidRPr="008F3239" w:rsidTr="005E229B">
        <w:trPr>
          <w:trHeight w:val="510"/>
        </w:trPr>
        <w:tc>
          <w:tcPr>
            <w:tcW w:w="54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3.</w:t>
            </w:r>
          </w:p>
        </w:tc>
        <w:tc>
          <w:tcPr>
            <w:tcW w:w="102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VPD</w:t>
            </w:r>
          </w:p>
        </w:tc>
        <w:tc>
          <w:tcPr>
            <w:tcW w:w="438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Proplacena nevyčerpaná dovolená za minulý rok</w:t>
            </w:r>
          </w:p>
        </w:tc>
        <w:tc>
          <w:tcPr>
            <w:tcW w:w="1800" w:type="dxa"/>
            <w:vAlign w:val="center"/>
          </w:tcPr>
          <w:p w:rsidR="00B650CB" w:rsidRPr="00B650CB" w:rsidRDefault="00B650CB" w:rsidP="002D5BED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FF"/>
                <w:sz w:val="32"/>
                <w:szCs w:val="32"/>
              </w:rPr>
              <w:t>383</w:t>
            </w:r>
          </w:p>
        </w:tc>
        <w:tc>
          <w:tcPr>
            <w:tcW w:w="1800" w:type="dxa"/>
            <w:vAlign w:val="center"/>
          </w:tcPr>
          <w:p w:rsidR="00B650CB" w:rsidRPr="00B650CB" w:rsidRDefault="00B650CB" w:rsidP="002D5BED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FF"/>
                <w:sz w:val="32"/>
                <w:szCs w:val="32"/>
              </w:rPr>
              <w:t>211</w:t>
            </w:r>
          </w:p>
        </w:tc>
      </w:tr>
      <w:tr w:rsidR="00B650CB" w:rsidRPr="008F3239" w:rsidTr="005E229B">
        <w:trPr>
          <w:trHeight w:val="404"/>
        </w:trPr>
        <w:tc>
          <w:tcPr>
            <w:tcW w:w="54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4.</w:t>
            </w:r>
          </w:p>
        </w:tc>
        <w:tc>
          <w:tcPr>
            <w:tcW w:w="102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PPD</w:t>
            </w:r>
          </w:p>
        </w:tc>
        <w:tc>
          <w:tcPr>
            <w:tcW w:w="438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Přijata hotovost za opravy, které bude ÚJ provádět v příštím roce</w:t>
            </w:r>
          </w:p>
        </w:tc>
        <w:tc>
          <w:tcPr>
            <w:tcW w:w="1800" w:type="dxa"/>
            <w:vAlign w:val="center"/>
          </w:tcPr>
          <w:p w:rsidR="00B650CB" w:rsidRPr="00B650CB" w:rsidRDefault="00B650CB" w:rsidP="00B650CB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FF"/>
                <w:sz w:val="32"/>
                <w:szCs w:val="32"/>
              </w:rPr>
              <w:t>211</w:t>
            </w:r>
          </w:p>
        </w:tc>
        <w:tc>
          <w:tcPr>
            <w:tcW w:w="1800" w:type="dxa"/>
            <w:vAlign w:val="center"/>
          </w:tcPr>
          <w:p w:rsidR="00B650CB" w:rsidRPr="00B650CB" w:rsidRDefault="00B650CB" w:rsidP="00B650CB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FF"/>
                <w:sz w:val="32"/>
                <w:szCs w:val="32"/>
              </w:rPr>
              <w:t>384</w:t>
            </w:r>
          </w:p>
        </w:tc>
      </w:tr>
      <w:tr w:rsidR="00B650CB" w:rsidRPr="008F3239" w:rsidTr="005E229B">
        <w:trPr>
          <w:trHeight w:val="524"/>
        </w:trPr>
        <w:tc>
          <w:tcPr>
            <w:tcW w:w="54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2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>VBÚ</w:t>
            </w:r>
          </w:p>
        </w:tc>
        <w:tc>
          <w:tcPr>
            <w:tcW w:w="4380" w:type="dxa"/>
            <w:vAlign w:val="center"/>
          </w:tcPr>
          <w:p w:rsidR="00B650CB" w:rsidRPr="00B650CB" w:rsidRDefault="00B650CB" w:rsidP="002D5BED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B650CB">
              <w:rPr>
                <w:rFonts w:ascii="Verdana" w:hAnsi="Verdana"/>
                <w:sz w:val="28"/>
                <w:szCs w:val="28"/>
              </w:rPr>
              <w:t xml:space="preserve">Nájemce zaplatil předem </w:t>
            </w:r>
          </w:p>
        </w:tc>
        <w:tc>
          <w:tcPr>
            <w:tcW w:w="1800" w:type="dxa"/>
            <w:vAlign w:val="center"/>
          </w:tcPr>
          <w:p w:rsidR="00B650CB" w:rsidRPr="00B650CB" w:rsidRDefault="00B650CB" w:rsidP="002D5BED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FF"/>
                <w:sz w:val="32"/>
                <w:szCs w:val="32"/>
              </w:rPr>
              <w:t>221</w:t>
            </w:r>
          </w:p>
        </w:tc>
        <w:tc>
          <w:tcPr>
            <w:tcW w:w="1800" w:type="dxa"/>
            <w:vAlign w:val="center"/>
          </w:tcPr>
          <w:p w:rsidR="00B650CB" w:rsidRPr="00B650CB" w:rsidRDefault="00B650CB" w:rsidP="00B650CB">
            <w:pPr>
              <w:jc w:val="center"/>
              <w:rPr>
                <w:rFonts w:ascii="Verdana" w:hAnsi="Verdan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FF"/>
                <w:sz w:val="32"/>
                <w:szCs w:val="32"/>
              </w:rPr>
              <w:t>384</w:t>
            </w:r>
          </w:p>
        </w:tc>
      </w:tr>
    </w:tbl>
    <w:p w:rsidR="00566AE9" w:rsidRDefault="00566AE9" w:rsidP="00F34B72">
      <w:pPr>
        <w:rPr>
          <w:rFonts w:ascii="Verdana" w:hAnsi="Verdana"/>
          <w:b/>
          <w:sz w:val="40"/>
          <w:szCs w:val="40"/>
        </w:rPr>
      </w:pPr>
    </w:p>
    <w:p w:rsidR="00566AE9" w:rsidRDefault="00566AE9" w:rsidP="00F34B72">
      <w:pPr>
        <w:rPr>
          <w:rFonts w:ascii="Verdana" w:hAnsi="Verdana"/>
          <w:b/>
          <w:sz w:val="40"/>
          <w:szCs w:val="40"/>
        </w:rPr>
      </w:pPr>
    </w:p>
    <w:p w:rsidR="00566AE9" w:rsidRPr="00F34B72" w:rsidRDefault="00566AE9" w:rsidP="00F34B72">
      <w:pPr>
        <w:rPr>
          <w:rFonts w:ascii="Verdana" w:hAnsi="Verdana"/>
          <w:b/>
          <w:sz w:val="40"/>
          <w:szCs w:val="40"/>
        </w:rPr>
      </w:pPr>
      <w:bookmarkStart w:id="0" w:name="_GoBack"/>
      <w:bookmarkEnd w:id="0"/>
      <w:r w:rsidRPr="00F34B72">
        <w:rPr>
          <w:rFonts w:ascii="Verdana" w:hAnsi="Verdana"/>
          <w:b/>
          <w:sz w:val="40"/>
          <w:szCs w:val="40"/>
        </w:rPr>
        <w:t>ZDROJE</w:t>
      </w:r>
    </w:p>
    <w:p w:rsidR="00566AE9" w:rsidRPr="004839FD" w:rsidRDefault="00566AE9" w:rsidP="000525B1">
      <w:pPr>
        <w:pStyle w:val="Odstavecseseznamem"/>
        <w:numPr>
          <w:ilvl w:val="0"/>
          <w:numId w:val="5"/>
        </w:numPr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 xml:space="preserve">Mrkosová J.: </w:t>
      </w:r>
      <w:r w:rsidRPr="004839FD">
        <w:rPr>
          <w:rFonts w:ascii="Verdana" w:hAnsi="Verdana"/>
          <w:i/>
          <w:sz w:val="40"/>
          <w:szCs w:val="40"/>
        </w:rPr>
        <w:t>Účetnictví 2011</w:t>
      </w:r>
      <w:r w:rsidRPr="004839FD">
        <w:rPr>
          <w:rFonts w:ascii="Verdana" w:hAnsi="Verdana"/>
          <w:sz w:val="40"/>
          <w:szCs w:val="40"/>
        </w:rPr>
        <w:t xml:space="preserve">, vydání první, Brno, </w:t>
      </w:r>
      <w:proofErr w:type="spellStart"/>
      <w:r w:rsidRPr="004839FD">
        <w:rPr>
          <w:rFonts w:ascii="Verdana" w:hAnsi="Verdana"/>
          <w:sz w:val="40"/>
          <w:szCs w:val="40"/>
        </w:rPr>
        <w:t>Computer</w:t>
      </w:r>
      <w:proofErr w:type="spellEnd"/>
      <w:r w:rsidRPr="004839FD">
        <w:rPr>
          <w:rFonts w:ascii="Verdana" w:hAnsi="Verdana"/>
          <w:sz w:val="40"/>
          <w:szCs w:val="40"/>
        </w:rPr>
        <w:t xml:space="preserve"> </w:t>
      </w:r>
      <w:proofErr w:type="spellStart"/>
      <w:r w:rsidRPr="004839FD">
        <w:rPr>
          <w:rFonts w:ascii="Verdana" w:hAnsi="Verdana"/>
          <w:sz w:val="40"/>
          <w:szCs w:val="40"/>
        </w:rPr>
        <w:t>Press</w:t>
      </w:r>
      <w:proofErr w:type="spellEnd"/>
      <w:r w:rsidRPr="004839FD">
        <w:rPr>
          <w:rFonts w:ascii="Verdana" w:hAnsi="Verdana"/>
          <w:sz w:val="40"/>
          <w:szCs w:val="40"/>
        </w:rPr>
        <w:t>, a.s., 2011, ISBN 978-80-251-3422-1</w:t>
      </w:r>
    </w:p>
    <w:p w:rsidR="00566AE9" w:rsidRPr="004839FD" w:rsidRDefault="00566AE9" w:rsidP="004839FD">
      <w:pPr>
        <w:pStyle w:val="Odstavecseseznamem"/>
        <w:numPr>
          <w:ilvl w:val="0"/>
          <w:numId w:val="4"/>
        </w:numPr>
        <w:ind w:hanging="382"/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>Není-li uveden zdroj, je použitý materiál z vlastních zdrojů autorky.</w:t>
      </w:r>
    </w:p>
    <w:p w:rsidR="00566AE9" w:rsidRPr="001A77BB" w:rsidRDefault="00566AE9" w:rsidP="000525B1">
      <w:pPr>
        <w:pStyle w:val="Odstavecseseznamem"/>
        <w:ind w:left="1080"/>
        <w:rPr>
          <w:rFonts w:ascii="Verdana" w:hAnsi="Verdana"/>
          <w:sz w:val="40"/>
          <w:szCs w:val="40"/>
        </w:rPr>
      </w:pPr>
    </w:p>
    <w:sectPr w:rsidR="00566AE9" w:rsidRPr="001A77BB" w:rsidSect="004E0B3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0B3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9426D0"/>
    <w:multiLevelType w:val="hybridMultilevel"/>
    <w:tmpl w:val="734CA068"/>
    <w:lvl w:ilvl="0" w:tplc="4D2E746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32CB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368F3B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C2388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38643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300E3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FC9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C27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6EB0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8A3689"/>
    <w:multiLevelType w:val="hybridMultilevel"/>
    <w:tmpl w:val="D5E200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2337D5"/>
    <w:multiLevelType w:val="hybridMultilevel"/>
    <w:tmpl w:val="9BC097BA"/>
    <w:lvl w:ilvl="0" w:tplc="4A642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F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C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0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4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721BE"/>
    <w:multiLevelType w:val="hybridMultilevel"/>
    <w:tmpl w:val="59660994"/>
    <w:lvl w:ilvl="0" w:tplc="C9403E02">
      <w:start w:val="1"/>
      <w:numFmt w:val="bullet"/>
      <w:lvlText w:val="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50FADB8E" w:tentative="1">
      <w:start w:val="1"/>
      <w:numFmt w:val="bullet"/>
      <w:lvlText w:val="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2" w:tplc="619CF646" w:tentative="1">
      <w:start w:val="1"/>
      <w:numFmt w:val="bullet"/>
      <w:lvlText w:val="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9926F518" w:tentative="1">
      <w:start w:val="1"/>
      <w:numFmt w:val="bullet"/>
      <w:lvlText w:val="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4" w:tplc="1B2839CE" w:tentative="1">
      <w:start w:val="1"/>
      <w:numFmt w:val="bullet"/>
      <w:lvlText w:val="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5" w:tplc="033EAC80" w:tentative="1">
      <w:start w:val="1"/>
      <w:numFmt w:val="bullet"/>
      <w:lvlText w:val="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5AC6CDF2" w:tentative="1">
      <w:start w:val="1"/>
      <w:numFmt w:val="bullet"/>
      <w:lvlText w:val="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7" w:tplc="6EE85B98" w:tentative="1">
      <w:start w:val="1"/>
      <w:numFmt w:val="bullet"/>
      <w:lvlText w:val="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8" w:tplc="4EDCA344" w:tentative="1">
      <w:start w:val="1"/>
      <w:numFmt w:val="bullet"/>
      <w:lvlText w:val="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5">
    <w:nsid w:val="5C561B66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447FAB"/>
    <w:multiLevelType w:val="hybridMultilevel"/>
    <w:tmpl w:val="D5E200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CA5ABB"/>
    <w:multiLevelType w:val="hybridMultilevel"/>
    <w:tmpl w:val="CBB0BA22"/>
    <w:lvl w:ilvl="0" w:tplc="3A961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B32"/>
    <w:rsid w:val="000103B0"/>
    <w:rsid w:val="00046070"/>
    <w:rsid w:val="000525B1"/>
    <w:rsid w:val="00055FFC"/>
    <w:rsid w:val="00075C67"/>
    <w:rsid w:val="00086F59"/>
    <w:rsid w:val="00094B3D"/>
    <w:rsid w:val="00121E5E"/>
    <w:rsid w:val="0014386D"/>
    <w:rsid w:val="001A77BB"/>
    <w:rsid w:val="001B1E8F"/>
    <w:rsid w:val="00317152"/>
    <w:rsid w:val="00326F58"/>
    <w:rsid w:val="00366065"/>
    <w:rsid w:val="00391749"/>
    <w:rsid w:val="00430E7E"/>
    <w:rsid w:val="004761EC"/>
    <w:rsid w:val="004839FD"/>
    <w:rsid w:val="004E0B32"/>
    <w:rsid w:val="004F00F5"/>
    <w:rsid w:val="004F671F"/>
    <w:rsid w:val="00506135"/>
    <w:rsid w:val="00566AE9"/>
    <w:rsid w:val="005D071C"/>
    <w:rsid w:val="00740BCF"/>
    <w:rsid w:val="00747501"/>
    <w:rsid w:val="00775B3E"/>
    <w:rsid w:val="00787969"/>
    <w:rsid w:val="007B0757"/>
    <w:rsid w:val="007C2792"/>
    <w:rsid w:val="007D1084"/>
    <w:rsid w:val="0080488F"/>
    <w:rsid w:val="008512B5"/>
    <w:rsid w:val="008F3239"/>
    <w:rsid w:val="0093237D"/>
    <w:rsid w:val="00950DBC"/>
    <w:rsid w:val="00986973"/>
    <w:rsid w:val="00990182"/>
    <w:rsid w:val="009D53F1"/>
    <w:rsid w:val="00A02B01"/>
    <w:rsid w:val="00A706CF"/>
    <w:rsid w:val="00AB25DF"/>
    <w:rsid w:val="00AF650B"/>
    <w:rsid w:val="00B650CB"/>
    <w:rsid w:val="00B77116"/>
    <w:rsid w:val="00C33BCE"/>
    <w:rsid w:val="00CB7FB8"/>
    <w:rsid w:val="00CC6E29"/>
    <w:rsid w:val="00CE79A6"/>
    <w:rsid w:val="00D33F5B"/>
    <w:rsid w:val="00D72403"/>
    <w:rsid w:val="00D812DF"/>
    <w:rsid w:val="00E2741B"/>
    <w:rsid w:val="00E3297C"/>
    <w:rsid w:val="00E544D5"/>
    <w:rsid w:val="00EB0F4B"/>
    <w:rsid w:val="00F026BC"/>
    <w:rsid w:val="00F34B72"/>
    <w:rsid w:val="00F863B6"/>
    <w:rsid w:val="00F921EC"/>
    <w:rsid w:val="00FC5510"/>
    <w:rsid w:val="00F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5D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4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0B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D071C"/>
    <w:pPr>
      <w:ind w:left="720"/>
      <w:contextualSpacing/>
    </w:pPr>
  </w:style>
  <w:style w:type="table" w:styleId="Mkatabulky">
    <w:name w:val="Table Grid"/>
    <w:basedOn w:val="Normlntabulka"/>
    <w:uiPriority w:val="99"/>
    <w:rsid w:val="000460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308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kabinet</cp:lastModifiedBy>
  <cp:revision>44</cp:revision>
  <dcterms:created xsi:type="dcterms:W3CDTF">2013-04-28T18:19:00Z</dcterms:created>
  <dcterms:modified xsi:type="dcterms:W3CDTF">2013-10-08T08:26:00Z</dcterms:modified>
</cp:coreProperties>
</file>