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53" w:rsidRDefault="00AE6153" w:rsidP="00AE6153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5053F" wp14:editId="63C7258A">
                <wp:simplePos x="0" y="0"/>
                <wp:positionH relativeFrom="column">
                  <wp:posOffset>960120</wp:posOffset>
                </wp:positionH>
                <wp:positionV relativeFrom="paragraph">
                  <wp:posOffset>0</wp:posOffset>
                </wp:positionV>
                <wp:extent cx="5554980" cy="397510"/>
                <wp:effectExtent l="2540" t="0" r="0" b="3810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54980" cy="397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53" w:rsidRDefault="00AE6153" w:rsidP="00AE6153">
                            <w:pPr>
                              <w:pStyle w:val="Nadpis1"/>
                              <w:ind w:right="-191"/>
                            </w:pPr>
                            <w:r>
                              <w:t xml:space="preserve">STŘEDNÍ ŠKOLA PRÁVNÍ – </w:t>
                            </w:r>
                            <w:r w:rsidRPr="00AC7361">
                              <w:rPr>
                                <w:rFonts w:cs="Arial"/>
                              </w:rPr>
                              <w:t>PRÁVNÍ</w:t>
                            </w:r>
                            <w:r>
                              <w:rPr>
                                <w:rFonts w:cs="Arial"/>
                              </w:rPr>
                              <w:t xml:space="preserve"> AKADEMIE</w:t>
                            </w:r>
                            <w:r w:rsidRPr="00AC7361">
                              <w:rPr>
                                <w:rFonts w:cs="Arial"/>
                              </w:rPr>
                              <w:t xml:space="preserve">, s.r.o.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6A5053F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margin-left:75.6pt;margin-top:0;width:437.4pt;height:3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ss3jQIAABQFAAAOAAAAZHJzL2Uyb0RvYy54bWysVFtu2zAQ/C/QOxD8dyQ5UmwJkYM86qJA&#10;+gCSHoCWKIsoxWVJ2lIa9EA9Ry/WJWU7btoCRVF9UCR3OdzdmeX5xdBJsuXGClAlTU5iSriqoBZq&#10;XdKP98vJnBLrmKqZBMVL+sAtvVi8fHHe64JPoQVZc0MQRNmi1yVtndNFFNmq5R2zJ6C5QmMDpmMO&#10;l2Yd1Yb1iN7JaBrHZ1EPptYGKm4t7t6MRroI+E3DK/e+aSx3RJYUY3NhNGFc+TFanLNibZhuRbUL&#10;g/1DFB0TCi89QN0wx8jGiF+gOlEZsNC4kwq6CJpGVDzkgNkk8bNs7lqmecgFi2P1oUz2/8FW77Yf&#10;DBF1SU8pUaxDiu754GD7/RvRIDk59SXqtS3Q806jrxuuYECqQ7pW30L1yRIF1y1Ta35pDPQtZzWG&#10;mPiT0dHREcd6kFX/Fmq8i20cBKChMZ2vH1aEIDpS9XCgB+MhFW5mWZbmczRVaDvNZ1kS+ItYsT+t&#10;jXWvOXTET0pqkP6Azra31vloWLF38ZdZkKJeCinDwqxX19KQLUOpLMMXEnjmJpV3VuCPjYjjDgaJ&#10;d3ibDzdQ/5gn0zS+muaT5dl8NkmXaTbJZ/F8Eif5VX4Wp3l6s/zqA0zSohV1zdWtUHwvwyT9O5p3&#10;DTEKKAiR9CXNs2k2UvTHJOPw/S7JTjjsSim6ks4PTqzwxL5SNabNCseEHOfRz+GHKmMN9v9QlSAD&#10;z/yoATesBkTx2lhB/YCCMIB8IbX4lOCkBfOFkh7bsqT284YZTol8o1BUeZKmvo/DIs1mU1yYY8vq&#10;2MJUhVAldZSM02s39v5GG7Fu8aZRxgouUYiNCBp5imonX2y9kMzumfC9fbwOXk+P2eIHAAAA//8D&#10;AFBLAwQUAAYACAAAACEA2RpaN9sAAAAIAQAADwAAAGRycy9kb3ducmV2LnhtbEyPzU7DMBCE70i8&#10;g7VIXBB1GlEXQpwKkEBc+/MAm2SbRMTrKHab9O3ZnuC2oxnNfpNvZterM42h82xhuUhAEVe+7rix&#10;cNh/Pj6DChG5xt4zWbhQgE1xe5NjVvuJt3TexUZJCYcMLbQxDpnWoWrJYVj4gVi8ox8dRpFjo+sR&#10;Jyl3vU6TxGiHHcuHFgf6aKn62Z2cheP39LB6mcqveFhvn8w7duvSX6y9v5vfXkFFmuNfGK74gg6F&#10;MJX+xHVQvejVMpWoBVl0tZPUyFVaMKkBXeT6/4DiFwAA//8DAFBLAQItABQABgAIAAAAIQC2gziS&#10;/gAAAOEBAAATAAAAAAAAAAAAAAAAAAAAAABbQ29udGVudF9UeXBlc10ueG1sUEsBAi0AFAAGAAgA&#10;AAAhADj9If/WAAAAlAEAAAsAAAAAAAAAAAAAAAAALwEAAF9yZWxzLy5yZWxzUEsBAi0AFAAGAAgA&#10;AAAhAGPOyzeNAgAAFAUAAA4AAAAAAAAAAAAAAAAALgIAAGRycy9lMm9Eb2MueG1sUEsBAi0AFAAG&#10;AAgAAAAhANkaWjfbAAAACAEAAA8AAAAAAAAAAAAAAAAA5wQAAGRycy9kb3ducmV2LnhtbFBLBQYA&#10;AAAABAAEAPMAAADvBQAAAAA=&#10;" stroked="f">
                <v:textbox>
                  <w:txbxContent>
                    <w:p w:rsidR="00AE6153" w:rsidRDefault="00AE6153" w:rsidP="00AE6153">
                      <w:pPr>
                        <w:pStyle w:val="Nadpis1"/>
                        <w:ind w:right="-191"/>
                      </w:pPr>
                      <w:r>
                        <w:t xml:space="preserve">STŘEDNÍ ŠKOLA PRÁVNÍ – </w:t>
                      </w:r>
                      <w:r w:rsidRPr="00AC7361">
                        <w:rPr>
                          <w:rFonts w:cs="Arial"/>
                        </w:rPr>
                        <w:t>PRÁVNÍ</w:t>
                      </w:r>
                      <w:r>
                        <w:rPr>
                          <w:rFonts w:cs="Arial"/>
                        </w:rPr>
                        <w:t xml:space="preserve"> AKADEMIE</w:t>
                      </w:r>
                      <w:r w:rsidRPr="00AC7361">
                        <w:rPr>
                          <w:rFonts w:cs="Arial"/>
                        </w:rPr>
                        <w:t xml:space="preserve">, s.r.o.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69F80F4C" wp14:editId="6C6FD396">
            <wp:extent cx="838200" cy="428625"/>
            <wp:effectExtent l="0" t="0" r="0" b="9525"/>
            <wp:docPr id="1" name="Obrázek 1" descr="logo_p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r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153" w:rsidRDefault="00AE6153" w:rsidP="00AE6153">
      <w:pPr>
        <w:pBdr>
          <w:top w:val="single" w:sz="24" w:space="1" w:color="C0C0C0"/>
        </w:pBd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520CC" wp14:editId="5A97FCF6">
                <wp:simplePos x="0" y="0"/>
                <wp:positionH relativeFrom="column">
                  <wp:posOffset>2730</wp:posOffset>
                </wp:positionH>
                <wp:positionV relativeFrom="paragraph">
                  <wp:posOffset>79037</wp:posOffset>
                </wp:positionV>
                <wp:extent cx="6261100" cy="403761"/>
                <wp:effectExtent l="0" t="0" r="6350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1100" cy="4037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6153" w:rsidRPr="00A45504" w:rsidRDefault="00AE6153" w:rsidP="00AE6153">
                            <w:pPr>
                              <w:spacing w:after="0"/>
                              <w:jc w:val="center"/>
                              <w:outlineLvl w:val="0"/>
                              <w:rPr>
                                <w:sz w:val="16"/>
                                <w:szCs w:val="16"/>
                              </w:rPr>
                            </w:pP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Dr. Milady Horákové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447/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>60, 460 01 Liberec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>,</w:t>
                            </w:r>
                            <w:r w:rsidRPr="00A45504"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Tel.: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485 131 035, 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>E-mail:</w:t>
                            </w:r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prak@prak.cz,</w:t>
                              </w:r>
                            </w:hyperlink>
                            <w:r w:rsidRPr="00A45504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4550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URL: </w:t>
                            </w:r>
                            <w:hyperlink r:id="rId8" w:history="1">
                              <w:r w:rsidRPr="00A45504">
                                <w:rPr>
                                  <w:rStyle w:val="Hypertextovodkaz"/>
                                  <w:sz w:val="16"/>
                                  <w:szCs w:val="16"/>
                                </w:rPr>
                                <w:t>http://www.prak.cz</w:t>
                              </w:r>
                            </w:hyperlink>
                          </w:p>
                          <w:p w:rsidR="00AE6153" w:rsidRPr="00377399" w:rsidRDefault="00AE6153" w:rsidP="00AE6153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77399">
                              <w:rPr>
                                <w:color w:val="333399"/>
                                <w:sz w:val="16"/>
                                <w:szCs w:val="16"/>
                              </w:rPr>
                              <w:t>Bankovní spojení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377399">
                              <w:rPr>
                                <w:sz w:val="16"/>
                                <w:szCs w:val="16"/>
                              </w:rPr>
                              <w:t>ČSOB Liberec 214161221/0300,</w:t>
                            </w:r>
                            <w:r>
                              <w:rPr>
                                <w:color w:val="333399"/>
                                <w:sz w:val="16"/>
                                <w:szCs w:val="16"/>
                              </w:rPr>
                              <w:t xml:space="preserve"> IČ: 25025970, DIČ: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CZ 25025970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1520CC" id="Textové pole 2" o:spid="_x0000_s1027" type="#_x0000_t202" style="position:absolute;margin-left:.2pt;margin-top:6.2pt;width:493pt;height:31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qXjQIAABsFAAAOAAAAZHJzL2Uyb0RvYy54bWysVNuO0zAQfUfiHyy/d3MhvSTadLUXipCW&#10;i7TLB7iJ01g4HmO7TRbEB/Ed/Bhjp+2WBSSEyINje8bHM3PO+Pxi6CTZcWMFqJImZzElXFVQC7Up&#10;6Yf71WRBiXVM1UyC4iV94JZeLJ8/O+91wVNoQdbcEARRtuh1SVvndBFFtmp5x+wZaK7Q2IDpmMOl&#10;2US1YT2idzJK43gW9WBqbaDi1uLuzWiky4DfNLxy75rGckdkSTE2F0YTxrUfo+U5KzaG6VZU+zDY&#10;P0TRMaHw0iPUDXOMbI34BaoTlQELjTuroIugaUTFQw6YTRI/yeauZZqHXLA4Vh/LZP8fbPV2994Q&#10;UZc0pUSxDim654OD3fdvRIPkJPUl6rUt0PNOo68brmBAqkO6Vt9C9dESBdctUxt+aQz0LWc1hpj4&#10;k9HJ0RHHepB1/wZqvIttHQSgoTGdrx9WhCA6UvVwpAfjIRVuztJZksRoqtCWxS/ms/EKVhxOa2Pd&#10;Kw4d8ZOSGqQ/oLPdrXU+GlYcXPxlFqSoV0LKsDCb9bU0ZMdQKqvwhQSeuEnlnRX4YyPiuINB4h3e&#10;5sMN1H/JkzSLr9J8spot5pNslU0n+TxeTOIkv8pncZZnN6uvPsAkK1pR11zdCsUPMkyyv6N53xCj&#10;gIIQSV/SfJpOR4r+mGQcvt8l2QmHXSlFV9LF0YkVntiXqsa0WeGYkOM8+jn8UGWsweEfqhJk4Jkf&#10;NeCG9RBEFwj0EllD/YC6MIC0IcP4ouCkBfOZkh67s6T205YZTol8rVBbeZJlvp3DIpvOU1yYU8v6&#10;1MJUhVAldZSM02s3PgFbbcSmxZtGNSu4RD02IkjlMaq9irEDQ07718K3+Ok6eD2+acsfAAAA//8D&#10;AFBLAwQUAAYACAAAACEAi4WGj9oAAAAGAQAADwAAAGRycy9kb3ducmV2LnhtbEyOzU7DMBCE70i8&#10;g7VIXBB1qErShjgVIIG49ucBNvE2iYjXUew26duznOC0PzOa+Yrt7Hp1oTF0ng08LRJQxLW3HTcG&#10;joePxzWoEJEt9p7JwJUCbMvbmwJz6yfe0WUfGyUhHHI00MY45FqHuiWHYeEHYtFOfnQY5RwbbUec&#10;JNz1epkkqXbYsTS0ONB7S/X3/uwMnL6mh+fNVH3GY7ZbpW/YZZW/GnN/N7++gIo0xz8z/OILOpTC&#10;VPkz26B6AyvxyXcpU9TNOpWlMpClCeiy0P/xyx8AAAD//wMAUEsBAi0AFAAGAAgAAAAhALaDOJL+&#10;AAAA4QEAABMAAAAAAAAAAAAAAAAAAAAAAFtDb250ZW50X1R5cGVzXS54bWxQSwECLQAUAAYACAAA&#10;ACEAOP0h/9YAAACUAQAACwAAAAAAAAAAAAAAAAAvAQAAX3JlbHMvLnJlbHNQSwECLQAUAAYACAAA&#10;ACEA+wLKl40CAAAbBQAADgAAAAAAAAAAAAAAAAAuAgAAZHJzL2Uyb0RvYy54bWxQSwECLQAUAAYA&#10;CAAAACEAi4WGj9oAAAAGAQAADwAAAAAAAAAAAAAAAADnBAAAZHJzL2Rvd25yZXYueG1sUEsFBgAA&#10;AAAEAAQA8wAAAO4FAAAAAA==&#10;" stroked="f">
                <v:textbox>
                  <w:txbxContent>
                    <w:p w:rsidR="00AE6153" w:rsidRPr="00A45504" w:rsidRDefault="00AE6153" w:rsidP="00AE6153">
                      <w:pPr>
                        <w:spacing w:after="0"/>
                        <w:jc w:val="center"/>
                        <w:outlineLvl w:val="0"/>
                        <w:rPr>
                          <w:sz w:val="16"/>
                          <w:szCs w:val="16"/>
                        </w:rPr>
                      </w:pP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Dr. Milady Horákové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447/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>60, 460 01 Liberec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>,</w:t>
                      </w:r>
                      <w:r w:rsidRPr="00A45504">
                        <w:rPr>
                          <w:color w:val="333399"/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Tel.: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485 131 035, 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>E-mail:</w:t>
                      </w:r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prak@prak.cz,</w:t>
                        </w:r>
                      </w:hyperlink>
                      <w:r w:rsidRPr="00A45504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45504">
                        <w:rPr>
                          <w:b/>
                          <w:sz w:val="16"/>
                          <w:szCs w:val="16"/>
                        </w:rPr>
                        <w:t xml:space="preserve">URL: </w:t>
                      </w:r>
                      <w:hyperlink r:id="rId10" w:history="1">
                        <w:r w:rsidRPr="00A45504">
                          <w:rPr>
                            <w:rStyle w:val="Hypertextovodkaz"/>
                            <w:sz w:val="16"/>
                            <w:szCs w:val="16"/>
                          </w:rPr>
                          <w:t>http://www.prak.cz</w:t>
                        </w:r>
                      </w:hyperlink>
                    </w:p>
                    <w:p w:rsidR="00AE6153" w:rsidRPr="00377399" w:rsidRDefault="00AE6153" w:rsidP="00AE6153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77399">
                        <w:rPr>
                          <w:color w:val="333399"/>
                          <w:sz w:val="16"/>
                          <w:szCs w:val="16"/>
                        </w:rPr>
                        <w:t>Bankovní spojení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: </w:t>
                      </w:r>
                      <w:r w:rsidRPr="00377399">
                        <w:rPr>
                          <w:sz w:val="16"/>
                          <w:szCs w:val="16"/>
                        </w:rPr>
                        <w:t>ČSOB Liberec 214161221/0300,</w:t>
                      </w:r>
                      <w:r>
                        <w:rPr>
                          <w:color w:val="333399"/>
                          <w:sz w:val="16"/>
                          <w:szCs w:val="16"/>
                        </w:rPr>
                        <w:t xml:space="preserve"> IČ: 25025970, DIČ: </w:t>
                      </w:r>
                      <w:r>
                        <w:rPr>
                          <w:sz w:val="16"/>
                          <w:szCs w:val="16"/>
                        </w:rPr>
                        <w:t>CZ 25025970</w:t>
                      </w:r>
                    </w:p>
                  </w:txbxContent>
                </v:textbox>
              </v:shape>
            </w:pict>
          </mc:Fallback>
        </mc:AlternateContent>
      </w:r>
    </w:p>
    <w:p w:rsidR="00AE6153" w:rsidRPr="00E817DB" w:rsidRDefault="00AE6153" w:rsidP="00AE6153">
      <w:pPr>
        <w:rPr>
          <w:b/>
        </w:rPr>
      </w:pPr>
    </w:p>
    <w:p w:rsidR="00AE6153" w:rsidRPr="00D03A52" w:rsidRDefault="00D03A52" w:rsidP="00D03A52">
      <w:pPr>
        <w:spacing w:after="0"/>
        <w:jc w:val="center"/>
        <w:rPr>
          <w:b/>
          <w:sz w:val="32"/>
          <w:szCs w:val="32"/>
        </w:rPr>
      </w:pPr>
      <w:r w:rsidRPr="00D03A52">
        <w:rPr>
          <w:b/>
          <w:sz w:val="32"/>
          <w:szCs w:val="32"/>
        </w:rPr>
        <w:t>Režimová opatření</w:t>
      </w:r>
    </w:p>
    <w:p w:rsidR="00D03A52" w:rsidRDefault="00D03A52" w:rsidP="00051278">
      <w:pPr>
        <w:spacing w:after="0"/>
        <w:jc w:val="both"/>
      </w:pPr>
    </w:p>
    <w:p w:rsidR="00051278" w:rsidRPr="00655C27" w:rsidRDefault="00051278" w:rsidP="0005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55C27">
        <w:rPr>
          <w:rFonts w:ascii="Times New Roman" w:hAnsi="Times New Roman" w:cs="Times New Roman"/>
          <w:sz w:val="24"/>
          <w:szCs w:val="24"/>
        </w:rPr>
        <w:t xml:space="preserve">V návaznosti na rozhodnutí vlády ČR, MŠMT a </w:t>
      </w:r>
      <w:proofErr w:type="spellStart"/>
      <w:r w:rsidRPr="00655C27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655C27">
        <w:rPr>
          <w:rFonts w:ascii="Times New Roman" w:hAnsi="Times New Roman" w:cs="Times New Roman"/>
          <w:sz w:val="24"/>
          <w:szCs w:val="24"/>
        </w:rPr>
        <w:t xml:space="preserve"> se obnovuje výuka od 24. května 2021 prezenční formou.</w:t>
      </w:r>
    </w:p>
    <w:p w:rsidR="00051278" w:rsidRPr="00655C27" w:rsidRDefault="00051278" w:rsidP="0005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55C27">
        <w:rPr>
          <w:rFonts w:ascii="Times New Roman" w:hAnsi="Times New Roman" w:cs="Times New Roman"/>
          <w:sz w:val="24"/>
          <w:szCs w:val="24"/>
        </w:rPr>
        <w:t>Vzhledem k probíhajícím maturitám CERMAT je rozvrh upraven.</w:t>
      </w:r>
      <w:r>
        <w:rPr>
          <w:rFonts w:ascii="Times New Roman" w:hAnsi="Times New Roman" w:cs="Times New Roman"/>
          <w:sz w:val="24"/>
          <w:szCs w:val="24"/>
        </w:rPr>
        <w:t xml:space="preserve"> Prozatím bude stále omezena výuka tělesné výchovy vzhledem k zákazu používat ve vni</w:t>
      </w:r>
      <w:r w:rsidR="00E3561A">
        <w:rPr>
          <w:rFonts w:ascii="Times New Roman" w:hAnsi="Times New Roman" w:cs="Times New Roman"/>
          <w:sz w:val="24"/>
          <w:szCs w:val="24"/>
        </w:rPr>
        <w:t xml:space="preserve">třních prostorech </w:t>
      </w:r>
      <w:proofErr w:type="spellStart"/>
      <w:r w:rsidR="00E3561A">
        <w:rPr>
          <w:rFonts w:ascii="Times New Roman" w:hAnsi="Times New Roman" w:cs="Times New Roman"/>
          <w:sz w:val="24"/>
          <w:szCs w:val="24"/>
        </w:rPr>
        <w:t>šatny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sprchy.</w:t>
      </w:r>
    </w:p>
    <w:p w:rsidR="00051278" w:rsidRPr="00655C27" w:rsidRDefault="00051278" w:rsidP="0005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55C27">
        <w:rPr>
          <w:rFonts w:ascii="Times New Roman" w:hAnsi="Times New Roman" w:cs="Times New Roman"/>
          <w:sz w:val="24"/>
          <w:szCs w:val="24"/>
        </w:rPr>
        <w:t xml:space="preserve">Z rozhodnutí </w:t>
      </w:r>
      <w:proofErr w:type="spellStart"/>
      <w:r w:rsidRPr="00655C27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655C27">
        <w:rPr>
          <w:rFonts w:ascii="Times New Roman" w:hAnsi="Times New Roman" w:cs="Times New Roman"/>
          <w:sz w:val="24"/>
          <w:szCs w:val="24"/>
        </w:rPr>
        <w:t xml:space="preserve"> a nařízení vlády musí mít žáci po celou dobu pobytu ve škole zakrytá ústa obličejovou maskou </w:t>
      </w:r>
      <w:r>
        <w:rPr>
          <w:rFonts w:ascii="Times New Roman" w:hAnsi="Times New Roman" w:cs="Times New Roman"/>
          <w:sz w:val="24"/>
          <w:szCs w:val="24"/>
        </w:rPr>
        <w:t>(ne látkovou). A to i v případě negativního testu.</w:t>
      </w:r>
    </w:p>
    <w:p w:rsidR="00051278" w:rsidRPr="00655C27" w:rsidRDefault="00051278" w:rsidP="000512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označených místnostech</w:t>
      </w:r>
      <w:r w:rsidRPr="00655C27">
        <w:rPr>
          <w:rFonts w:ascii="Times New Roman" w:hAnsi="Times New Roman" w:cs="Times New Roman"/>
          <w:sz w:val="24"/>
          <w:szCs w:val="24"/>
        </w:rPr>
        <w:t xml:space="preserve"> se každé pondělí žáci podrobí antigennímu testování (výtěr z přední části nosu). </w:t>
      </w:r>
    </w:p>
    <w:p w:rsidR="00051278" w:rsidRPr="00655C27" w:rsidRDefault="00051278" w:rsidP="0005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55C2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V případě negativního výsledku se žák účastní výuky. V případě pozitivního výsledku v pondělí tento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zletilý </w:t>
      </w:r>
      <w:r w:rsidRPr="00655C2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ž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ák odchází ze školy</w:t>
      </w:r>
      <w:r w:rsidRPr="00655C2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nezletilý žák vyčká na pokyny zákonného zástupce </w:t>
      </w:r>
      <w:r w:rsidRPr="00655C2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(kterého škola telefonicky kontaktuje)</w:t>
      </w:r>
      <w:r w:rsidR="007F4295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a záonný</w:t>
      </w:r>
      <w:r w:rsidRPr="00655C2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zástupce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či zletilý žák</w:t>
      </w:r>
      <w:r w:rsidRPr="00655C2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musí informovat ošetřujícího lékaře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žáka</w:t>
      </w:r>
      <w:r w:rsidRPr="00655C2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a objednat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se </w:t>
      </w:r>
      <w:r w:rsidRPr="00655C2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na PCR test. Pokud PCR bude negativní, 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>žák</w:t>
      </w:r>
      <w:r w:rsidRPr="00655C27"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může do školy. Pokud bude pozitivní, zůstává doma po stanovený počet dnů</w:t>
      </w:r>
      <w:r>
        <w:rPr>
          <w:rFonts w:ascii="Times New Roman" w:hAnsi="Times New Roman" w:cs="Times New Roman"/>
          <w:color w:val="353535"/>
          <w:sz w:val="24"/>
          <w:szCs w:val="24"/>
          <w:shd w:val="clear" w:color="auto" w:fill="FFFFFF"/>
        </w:rPr>
        <w:t xml:space="preserve"> určených praktickým lékařem.</w:t>
      </w:r>
    </w:p>
    <w:p w:rsidR="00051278" w:rsidRPr="00655C27" w:rsidRDefault="00051278" w:rsidP="0005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278" w:rsidRPr="00655C27" w:rsidRDefault="00051278" w:rsidP="00051278">
      <w:pPr>
        <w:jc w:val="both"/>
        <w:rPr>
          <w:rFonts w:ascii="Times New Roman" w:hAnsi="Times New Roman" w:cs="Times New Roman"/>
          <w:sz w:val="24"/>
          <w:szCs w:val="24"/>
        </w:rPr>
      </w:pPr>
      <w:r w:rsidRPr="00655C27">
        <w:rPr>
          <w:rFonts w:ascii="Times New Roman" w:hAnsi="Times New Roman" w:cs="Times New Roman"/>
          <w:sz w:val="24"/>
          <w:szCs w:val="24"/>
        </w:rPr>
        <w:t>Testovat se nemusí, kdo:</w:t>
      </w:r>
    </w:p>
    <w:p w:rsidR="00051278" w:rsidRPr="00655C27" w:rsidRDefault="00051278" w:rsidP="00051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</w:pPr>
      <w:r w:rsidRPr="00655C27"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  <w:t>přinese potvrzení (výsledek testu), že od jeho pozitivního PCR testu uplynulo méně než 90 dní, ale více než stanovená doba karantény,</w:t>
      </w:r>
    </w:p>
    <w:p w:rsidR="00051278" w:rsidRPr="00655C27" w:rsidRDefault="00051278" w:rsidP="00051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</w:pPr>
      <w:r w:rsidRPr="00655C27"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  <w:t xml:space="preserve">byl očkován proti </w:t>
      </w:r>
      <w:proofErr w:type="spellStart"/>
      <w:r w:rsidRPr="00655C27"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  <w:t>koronaviru</w:t>
      </w:r>
      <w:proofErr w:type="spellEnd"/>
      <w:r w:rsidRPr="00655C27"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  <w:t xml:space="preserve"> a od druhé dávky uplynulo 14 dnů a více (předloží kartičku nebo certifikát),</w:t>
      </w:r>
    </w:p>
    <w:p w:rsidR="00051278" w:rsidRPr="00655C27" w:rsidRDefault="00051278" w:rsidP="0005127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50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</w:pPr>
      <w:r w:rsidRPr="00655C27"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  <w:t>kdo přinese potvrzení (výsledek testu), že od jeho negativního PCR testu nebo antigenního testu provedeného poskytovatelem zdravotnických sl</w:t>
      </w:r>
      <w:r w:rsidR="00FC1FB2"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  <w:t>užeb uplynulo méně než 48 hodin</w:t>
      </w:r>
      <w:r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  <w:t xml:space="preserve"> </w:t>
      </w:r>
      <w:r w:rsidRPr="00655C27">
        <w:rPr>
          <w:rFonts w:ascii="Times New Roman" w:eastAsia="Times New Roman" w:hAnsi="Times New Roman" w:cs="Times New Roman"/>
          <w:color w:val="353535"/>
          <w:sz w:val="24"/>
          <w:szCs w:val="24"/>
          <w:lang w:eastAsia="cs-CZ"/>
        </w:rPr>
        <w:t>a nemá příznaky respiračního onemocnění.</w:t>
      </w:r>
    </w:p>
    <w:p w:rsidR="00051278" w:rsidRPr="00655C27" w:rsidRDefault="00051278" w:rsidP="0005127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51278" w:rsidRPr="00655C27" w:rsidRDefault="00051278" w:rsidP="00051278">
      <w:pPr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55C27">
        <w:rPr>
          <w:rFonts w:ascii="Times New Roman" w:hAnsi="Times New Roman" w:cs="Times New Roman"/>
          <w:sz w:val="24"/>
          <w:szCs w:val="24"/>
        </w:rPr>
        <w:t xml:space="preserve">V případě nepřijetí režimových podmínek vydaných </w:t>
      </w:r>
      <w:proofErr w:type="spellStart"/>
      <w:r w:rsidRPr="00655C27">
        <w:rPr>
          <w:rFonts w:ascii="Times New Roman" w:hAnsi="Times New Roman" w:cs="Times New Roman"/>
          <w:sz w:val="24"/>
          <w:szCs w:val="24"/>
        </w:rPr>
        <w:t>MZd</w:t>
      </w:r>
      <w:proofErr w:type="spellEnd"/>
      <w:r w:rsidRPr="00655C27">
        <w:rPr>
          <w:rFonts w:ascii="Times New Roman" w:hAnsi="Times New Roman" w:cs="Times New Roman"/>
          <w:sz w:val="24"/>
          <w:szCs w:val="24"/>
        </w:rPr>
        <w:t xml:space="preserve"> a MŠMT se žák vzdělává individuálně bez osobní přítomnosti ve škole.</w:t>
      </w:r>
      <w:r>
        <w:rPr>
          <w:rFonts w:ascii="Times New Roman" w:hAnsi="Times New Roman" w:cs="Times New Roman"/>
          <w:sz w:val="24"/>
          <w:szCs w:val="24"/>
        </w:rPr>
        <w:t xml:space="preserve"> Žák je z výuky omluven.</w:t>
      </w:r>
      <w:r w:rsidRPr="00655C27">
        <w:rPr>
          <w:rFonts w:ascii="Times New Roman" w:hAnsi="Times New Roman" w:cs="Times New Roman"/>
          <w:sz w:val="24"/>
          <w:szCs w:val="24"/>
        </w:rPr>
        <w:t xml:space="preserve"> Z organizačních důvod není mož</w:t>
      </w:r>
      <w:bookmarkStart w:id="0" w:name="_GoBack"/>
      <w:bookmarkEnd w:id="0"/>
      <w:r w:rsidRPr="00655C27">
        <w:rPr>
          <w:rFonts w:ascii="Times New Roman" w:hAnsi="Times New Roman" w:cs="Times New Roman"/>
          <w:sz w:val="24"/>
          <w:szCs w:val="24"/>
        </w:rPr>
        <w:t>né pro něj zajistit plnohodnotnou dista</w:t>
      </w:r>
      <w:r>
        <w:rPr>
          <w:rFonts w:ascii="Times New Roman" w:hAnsi="Times New Roman" w:cs="Times New Roman"/>
          <w:sz w:val="24"/>
          <w:szCs w:val="24"/>
        </w:rPr>
        <w:t>nční výuku. Bude však plnit pokyny a úkoly, které budou žákovi zasílat jednotliví vyučující.</w:t>
      </w:r>
    </w:p>
    <w:p w:rsidR="00051278" w:rsidRDefault="00051278" w:rsidP="000512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cs-CZ"/>
        </w:rPr>
        <w:drawing>
          <wp:anchor distT="0" distB="0" distL="114300" distR="114300" simplePos="0" relativeHeight="251662336" behindDoc="0" locked="0" layoutInCell="1" allowOverlap="1" wp14:anchorId="10728A47" wp14:editId="152F73F4">
            <wp:simplePos x="0" y="0"/>
            <wp:positionH relativeFrom="column">
              <wp:posOffset>3153063</wp:posOffset>
            </wp:positionH>
            <wp:positionV relativeFrom="paragraph">
              <wp:posOffset>245894</wp:posOffset>
            </wp:positionV>
            <wp:extent cx="2171700" cy="1390650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90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61A">
        <w:rPr>
          <w:rFonts w:ascii="Times New Roman" w:hAnsi="Times New Roman" w:cs="Times New Roman"/>
        </w:rPr>
        <w:t>V Liberci 19. května 2021</w:t>
      </w:r>
    </w:p>
    <w:p w:rsidR="00051278" w:rsidRDefault="00051278" w:rsidP="00051278">
      <w:pPr>
        <w:jc w:val="both"/>
        <w:rPr>
          <w:rFonts w:ascii="Times New Roman" w:hAnsi="Times New Roman" w:cs="Times New Roman"/>
        </w:rPr>
      </w:pPr>
    </w:p>
    <w:sectPr w:rsidR="00051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31EB4"/>
    <w:multiLevelType w:val="multilevel"/>
    <w:tmpl w:val="2D2EC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344"/>
    <w:rsid w:val="00032C9A"/>
    <w:rsid w:val="00051278"/>
    <w:rsid w:val="000C65B4"/>
    <w:rsid w:val="000C7AB3"/>
    <w:rsid w:val="00124599"/>
    <w:rsid w:val="001B5FBB"/>
    <w:rsid w:val="00235FEB"/>
    <w:rsid w:val="002A3F6A"/>
    <w:rsid w:val="002D0B25"/>
    <w:rsid w:val="003E074A"/>
    <w:rsid w:val="00541252"/>
    <w:rsid w:val="005567C7"/>
    <w:rsid w:val="00593DA6"/>
    <w:rsid w:val="00655C27"/>
    <w:rsid w:val="006839F6"/>
    <w:rsid w:val="006D0585"/>
    <w:rsid w:val="00710BE7"/>
    <w:rsid w:val="00722F6A"/>
    <w:rsid w:val="007F4295"/>
    <w:rsid w:val="00A0473D"/>
    <w:rsid w:val="00AE6153"/>
    <w:rsid w:val="00AF79F6"/>
    <w:rsid w:val="00BF2344"/>
    <w:rsid w:val="00CC0902"/>
    <w:rsid w:val="00D03A52"/>
    <w:rsid w:val="00E3561A"/>
    <w:rsid w:val="00E737DE"/>
    <w:rsid w:val="00E802C0"/>
    <w:rsid w:val="00ED422D"/>
    <w:rsid w:val="00FC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615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5C27"/>
    <w:rPr>
      <w:b/>
      <w:bCs/>
    </w:rPr>
  </w:style>
  <w:style w:type="paragraph" w:customStyle="1" w:styleId="Text">
    <w:name w:val="Text"/>
    <w:rsid w:val="006839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1Char">
    <w:name w:val="Nadpis 1 Char"/>
    <w:basedOn w:val="Standardnpsmoodstavce"/>
    <w:link w:val="Nadpis1"/>
    <w:rsid w:val="00AE6153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AE61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F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AE6153"/>
    <w:pPr>
      <w:keepNext/>
      <w:spacing w:after="0" w:line="240" w:lineRule="auto"/>
      <w:outlineLvl w:val="0"/>
    </w:pPr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2D0B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55C27"/>
    <w:rPr>
      <w:b/>
      <w:bCs/>
    </w:rPr>
  </w:style>
  <w:style w:type="paragraph" w:customStyle="1" w:styleId="Text">
    <w:name w:val="Text"/>
    <w:rsid w:val="006839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character" w:customStyle="1" w:styleId="Nadpis1Char">
    <w:name w:val="Nadpis 1 Char"/>
    <w:basedOn w:val="Standardnpsmoodstavce"/>
    <w:link w:val="Nadpis1"/>
    <w:rsid w:val="00AE6153"/>
    <w:rPr>
      <w:rFonts w:ascii="Arial" w:eastAsia="Times New Roman" w:hAnsi="Arial" w:cs="Times New Roman"/>
      <w:b/>
      <w:bCs/>
      <w:color w:val="333399"/>
      <w:sz w:val="32"/>
      <w:szCs w:val="24"/>
      <w:lang w:eastAsia="cs-CZ"/>
    </w:rPr>
  </w:style>
  <w:style w:type="character" w:styleId="Hypertextovodkaz">
    <w:name w:val="Hyperlink"/>
    <w:rsid w:val="00AE6153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B5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B5F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k.cz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rak@prak.cz,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hyperlink" Target="http://www.prak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ak@prak.cz,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marcela.medkova</dc:creator>
  <cp:keywords/>
  <dc:description/>
  <cp:lastModifiedBy>Administrator</cp:lastModifiedBy>
  <cp:revision>5</cp:revision>
  <dcterms:created xsi:type="dcterms:W3CDTF">2021-05-19T07:57:00Z</dcterms:created>
  <dcterms:modified xsi:type="dcterms:W3CDTF">2021-05-19T08:33:00Z</dcterms:modified>
</cp:coreProperties>
</file>