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27" w:rsidRPr="00391749" w:rsidRDefault="00DD1727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DD1727" w:rsidRPr="00391749" w:rsidRDefault="00DD1727" w:rsidP="004E0B32">
      <w:pPr>
        <w:jc w:val="center"/>
        <w:rPr>
          <w:rFonts w:ascii="Verdana" w:hAnsi="Verdana"/>
        </w:rPr>
      </w:pPr>
      <w:r w:rsidRPr="003F5260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in;height:88.5pt;visibility:visible">
            <v:imagedata r:id="rId5" o:title=""/>
          </v:shape>
        </w:pict>
      </w:r>
    </w:p>
    <w:p w:rsidR="00DD1727" w:rsidRPr="00391749" w:rsidRDefault="00DD172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DD1727" w:rsidRPr="00391749" w:rsidRDefault="00DD172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DD1727" w:rsidRPr="00391749" w:rsidRDefault="00DD172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DD1727" w:rsidRPr="00391749" w:rsidRDefault="00DD172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DD1727" w:rsidRPr="00391749" w:rsidRDefault="00DD172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DD1727" w:rsidRPr="00391749" w:rsidRDefault="00DD172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Souvislý příklad I. </w:t>
      </w:r>
    </w:p>
    <w:p w:rsidR="00DD1727" w:rsidRPr="00391749" w:rsidRDefault="00DD172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Pr="00391749">
        <w:rPr>
          <w:rFonts w:ascii="Verdana" w:hAnsi="Verdana"/>
          <w:sz w:val="32"/>
          <w:szCs w:val="32"/>
        </w:rPr>
        <w:tab/>
        <w:t>VY_32_INOVACE_UC</w:t>
      </w:r>
      <w:r>
        <w:rPr>
          <w:rFonts w:ascii="Verdana" w:hAnsi="Verdana"/>
          <w:sz w:val="32"/>
          <w:szCs w:val="32"/>
        </w:rPr>
        <w:t>_18</w:t>
      </w:r>
      <w:r w:rsidRPr="00391749"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sz w:val="32"/>
          <w:szCs w:val="32"/>
        </w:rPr>
        <w:t>souvislý příklad I.</w:t>
      </w:r>
    </w:p>
    <w:p w:rsidR="00DD1727" w:rsidRPr="00391749" w:rsidRDefault="00DD172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28</w:t>
      </w:r>
      <w:r w:rsidRPr="0039174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2013</w:t>
      </w:r>
    </w:p>
    <w:p w:rsidR="00DD1727" w:rsidRPr="00391749" w:rsidRDefault="00DD172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DD1727" w:rsidRPr="00391749" w:rsidRDefault="00DD1727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souvislý příklad – účetnictví </w:t>
      </w:r>
    </w:p>
    <w:p w:rsidR="00DD1727" w:rsidRPr="00391749" w:rsidRDefault="00DD1727" w:rsidP="004E0B32">
      <w:pPr>
        <w:rPr>
          <w:rFonts w:ascii="Verdana" w:hAnsi="Verdana"/>
        </w:rPr>
      </w:pPr>
    </w:p>
    <w:p w:rsidR="00DD1727" w:rsidRPr="00391749" w:rsidRDefault="00DD1727" w:rsidP="004E0B32">
      <w:pPr>
        <w:rPr>
          <w:rFonts w:ascii="Verdana" w:hAnsi="Verdana"/>
        </w:rPr>
      </w:pPr>
    </w:p>
    <w:p w:rsidR="00DD1727" w:rsidRPr="00391749" w:rsidRDefault="00DD1727">
      <w:pPr>
        <w:rPr>
          <w:rFonts w:ascii="Verdana" w:hAnsi="Verdana"/>
        </w:rPr>
      </w:pPr>
    </w:p>
    <w:p w:rsidR="00DD1727" w:rsidRDefault="00DD1727" w:rsidP="00210F8C">
      <w:pPr>
        <w:pStyle w:val="Heading2"/>
      </w:pPr>
      <w:r>
        <w:t>ZADÁNÍ</w:t>
      </w:r>
    </w:p>
    <w:p w:rsidR="00DD1727" w:rsidRDefault="00DD1727" w:rsidP="00210F8C">
      <w:pPr>
        <w:pStyle w:val="Heading4"/>
      </w:pPr>
      <w:r>
        <w:t>Zahajovací rozvaha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2918"/>
        <w:gridCol w:w="2255"/>
      </w:tblGrid>
      <w:tr w:rsidR="00DD1727" w:rsidTr="00FC7FE2">
        <w:trPr>
          <w:cantSplit/>
        </w:trPr>
        <w:tc>
          <w:tcPr>
            <w:tcW w:w="9779" w:type="dxa"/>
            <w:gridSpan w:val="4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800080"/>
                <w:sz w:val="28"/>
              </w:rPr>
            </w:pPr>
            <w:r>
              <w:rPr>
                <w:rFonts w:ascii="Verdana" w:hAnsi="Verdana"/>
                <w:b/>
                <w:color w:val="800080"/>
                <w:sz w:val="28"/>
              </w:rPr>
              <w:t>AKTIVA</w:t>
            </w:r>
            <w:r>
              <w:rPr>
                <w:rFonts w:ascii="Verdana" w:hAnsi="Verdana"/>
                <w:b/>
                <w:sz w:val="28"/>
              </w:rPr>
              <w:t xml:space="preserve">                   </w:t>
            </w:r>
            <w:r>
              <w:rPr>
                <w:rFonts w:ascii="Verdana" w:hAnsi="Verdana"/>
                <w:b/>
                <w:color w:val="800080"/>
                <w:sz w:val="28"/>
              </w:rPr>
              <w:t>ROZVAHA   k</w:t>
            </w:r>
            <w:r>
              <w:rPr>
                <w:rFonts w:ascii="Verdana" w:hAnsi="Verdana"/>
                <w:b/>
                <w:sz w:val="28"/>
              </w:rPr>
              <w:t> </w:t>
            </w:r>
            <w:r>
              <w:rPr>
                <w:rFonts w:ascii="Verdana" w:hAnsi="Verdana"/>
                <w:b/>
                <w:color w:val="800080"/>
                <w:sz w:val="28"/>
              </w:rPr>
              <w:t>1. 1. 20XX</w:t>
            </w:r>
            <w:r>
              <w:rPr>
                <w:rFonts w:ascii="Verdana" w:hAnsi="Verdana"/>
                <w:b/>
                <w:sz w:val="28"/>
              </w:rPr>
              <w:t xml:space="preserve">            </w:t>
            </w:r>
            <w:r>
              <w:rPr>
                <w:rFonts w:ascii="Verdana" w:hAnsi="Verdana"/>
                <w:b/>
                <w:color w:val="800080"/>
                <w:sz w:val="28"/>
              </w:rPr>
              <w:t>PASIVA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pStyle w:val="Heading1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I. Stálá aktiva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918" w:type="dxa"/>
          </w:tcPr>
          <w:p w:rsidR="00DD1727" w:rsidRDefault="00DD1727" w:rsidP="00FC7FE2">
            <w:pPr>
              <w:pStyle w:val="Heading1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I. Vlastní zdroje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budovy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540 360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základní kapitál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???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pozemky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86 200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sociální fond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48 000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PC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54 000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nerozdělený zisk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II. Oběžná aktiva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II. Cizí zdroje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sz w:val="28"/>
              </w:rPr>
            </w:pP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pStyle w:val="Nadpis"/>
              <w:keepNext w:val="0"/>
              <w:spacing w:before="0" w:after="0" w:line="100" w:lineRule="atLeast"/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</w:rPr>
              <w:t>materiál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392 000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úvěr krátkodobý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520 000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odběratelé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780 000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dodavatelé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180 000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běžný účet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450 000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zaměstnanci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630 000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peníze v pokladně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9 000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závazky vůči FÚ (DPH)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ceniny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15 000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závazky vůči institucím zdrav. a soc. pojištění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170 000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800080"/>
                <w:sz w:val="28"/>
              </w:rPr>
            </w:pPr>
            <w:r>
              <w:rPr>
                <w:rFonts w:ascii="Verdana" w:hAnsi="Verdana"/>
                <w:b/>
                <w:color w:val="800080"/>
                <w:sz w:val="28"/>
              </w:rPr>
              <w:t>Aktiva celkem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800080"/>
                <w:sz w:val="28"/>
              </w:rPr>
            </w:pP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800080"/>
                <w:sz w:val="28"/>
              </w:rPr>
            </w:pPr>
            <w:r>
              <w:rPr>
                <w:rFonts w:ascii="Verdana" w:hAnsi="Verdana"/>
                <w:b/>
                <w:color w:val="800080"/>
                <w:sz w:val="28"/>
              </w:rPr>
              <w:t>Pasiva celkem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800080"/>
                <w:sz w:val="28"/>
              </w:rPr>
            </w:pPr>
          </w:p>
        </w:tc>
      </w:tr>
    </w:tbl>
    <w:p w:rsidR="00DD1727" w:rsidRDefault="00DD1727" w:rsidP="00210F8C">
      <w:pPr>
        <w:ind w:firstLine="180"/>
        <w:rPr>
          <w:rFonts w:ascii="Verdana" w:hAnsi="Verdana"/>
          <w:b/>
          <w:color w:val="800080"/>
          <w:sz w:val="28"/>
        </w:rPr>
      </w:pPr>
    </w:p>
    <w:p w:rsidR="00DD1727" w:rsidRDefault="00DD1727" w:rsidP="00210F8C">
      <w:pPr>
        <w:ind w:left="360" w:firstLine="180"/>
        <w:rPr>
          <w:rFonts w:ascii="Verdana" w:hAnsi="Verdana"/>
          <w:sz w:val="28"/>
        </w:rPr>
      </w:pPr>
      <w:r>
        <w:rPr>
          <w:rFonts w:ascii="Verdana" w:hAnsi="Verdana"/>
          <w:b/>
          <w:color w:val="800080"/>
          <w:sz w:val="28"/>
        </w:rPr>
        <w:t>Účetní případy v lednu 20XX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1. </w:t>
      </w:r>
      <w:r>
        <w:rPr>
          <w:rFonts w:ascii="Verdana" w:hAnsi="Verdana"/>
          <w:color w:val="800080"/>
          <w:sz w:val="28"/>
        </w:rPr>
        <w:t xml:space="preserve">[FAP] </w:t>
      </w:r>
      <w:r>
        <w:rPr>
          <w:rFonts w:ascii="Verdana" w:hAnsi="Verdana"/>
          <w:sz w:val="28"/>
        </w:rPr>
        <w:t>Nákup materiálu B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200 000 + 21 % DPH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2.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>Splátka bankovního úvěru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100 000</w:t>
      </w:r>
    </w:p>
    <w:p w:rsidR="00DD1727" w:rsidRDefault="00DD1727" w:rsidP="00210F8C">
      <w:pPr>
        <w:ind w:left="360" w:hanging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3. </w:t>
      </w:r>
      <w:r>
        <w:rPr>
          <w:rFonts w:ascii="Verdana" w:hAnsi="Verdana"/>
          <w:color w:val="800080"/>
          <w:sz w:val="28"/>
        </w:rPr>
        <w:t xml:space="preserve">[V] </w:t>
      </w:r>
      <w:r>
        <w:rPr>
          <w:rFonts w:ascii="Verdana" w:hAnsi="Verdana"/>
          <w:sz w:val="28"/>
        </w:rPr>
        <w:t>Spotřeba materiálu C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260 000</w:t>
      </w:r>
    </w:p>
    <w:p w:rsidR="00DD1727" w:rsidRDefault="00DD1727" w:rsidP="00210F8C">
      <w:pPr>
        <w:ind w:left="360" w:hanging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4.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>Odběratelé zaplatili na BÚ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500 000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5. </w:t>
      </w:r>
      <w:r>
        <w:rPr>
          <w:rFonts w:ascii="Verdana" w:hAnsi="Verdana"/>
          <w:color w:val="800080"/>
          <w:sz w:val="28"/>
        </w:rPr>
        <w:t xml:space="preserve">[VÚD] </w:t>
      </w:r>
      <w:r>
        <w:rPr>
          <w:rFonts w:ascii="Verdana" w:hAnsi="Verdana"/>
          <w:sz w:val="28"/>
        </w:rPr>
        <w:t>Doprava mat. B vlastním autem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12 000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6. </w:t>
      </w:r>
      <w:r>
        <w:rPr>
          <w:rFonts w:ascii="Verdana" w:hAnsi="Verdana"/>
          <w:color w:val="800080"/>
          <w:sz w:val="28"/>
        </w:rPr>
        <w:t xml:space="preserve">[FAV] </w:t>
      </w:r>
      <w:r>
        <w:rPr>
          <w:rFonts w:ascii="Verdana" w:hAnsi="Verdana"/>
          <w:sz w:val="28"/>
        </w:rPr>
        <w:t>Fakturována spotřeba vody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50 000 + 21 % DPH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7. </w:t>
      </w:r>
      <w:r>
        <w:rPr>
          <w:rFonts w:ascii="Verdana" w:hAnsi="Verdana"/>
          <w:color w:val="800080"/>
          <w:sz w:val="28"/>
        </w:rPr>
        <w:t>[VÚD]</w:t>
      </w:r>
      <w:r>
        <w:rPr>
          <w:rFonts w:ascii="Verdana" w:hAnsi="Verdana"/>
          <w:sz w:val="28"/>
        </w:rPr>
        <w:t xml:space="preserve"> Předpis daně silniční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142 000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8.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>Z BÚ zaplaceny mzdy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600 000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9. </w:t>
      </w:r>
      <w:r>
        <w:rPr>
          <w:rFonts w:ascii="Verdana" w:hAnsi="Verdana"/>
          <w:color w:val="800080"/>
          <w:sz w:val="28"/>
        </w:rPr>
        <w:t xml:space="preserve">[FAP] </w:t>
      </w:r>
      <w:r>
        <w:rPr>
          <w:rFonts w:ascii="Verdana" w:hAnsi="Verdana"/>
          <w:sz w:val="28"/>
        </w:rPr>
        <w:t>Dodávka materiálu A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60 000 + 21 % DPH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10.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>Z BÚ zaplacena faktura za materiál B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???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11. </w:t>
      </w:r>
      <w:r>
        <w:rPr>
          <w:rFonts w:ascii="Verdana" w:hAnsi="Verdana"/>
          <w:color w:val="800080"/>
          <w:sz w:val="28"/>
        </w:rPr>
        <w:t xml:space="preserve">[FAV] </w:t>
      </w:r>
      <w:r>
        <w:rPr>
          <w:rFonts w:ascii="Verdana" w:hAnsi="Verdana"/>
          <w:sz w:val="28"/>
        </w:rPr>
        <w:t>Tržby za prodané výrobky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840 000 + 21 % DPH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12.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>Zaplacena faktura z 9. účet. případu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???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13.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>Platba od odběratelů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450 000 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14.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>Zaplaceno zdrav. pojišťovně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93 000</w:t>
      </w:r>
    </w:p>
    <w:p w:rsidR="00DD1727" w:rsidRDefault="00DD1727" w:rsidP="00210F8C">
      <w:pPr>
        <w:ind w:left="360" w:hanging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15.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>Zaúčtovány úroky z BÚ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4 500</w:t>
      </w:r>
    </w:p>
    <w:p w:rsidR="00DD1727" w:rsidRDefault="00DD1727" w:rsidP="00210F8C">
      <w:pPr>
        <w:ind w:left="360" w:hanging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16.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 xml:space="preserve">Zaúčtovány úroky z úvěrů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10 800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17. </w:t>
      </w:r>
      <w:r>
        <w:rPr>
          <w:rFonts w:ascii="Verdana" w:hAnsi="Verdana"/>
          <w:color w:val="800080"/>
          <w:sz w:val="28"/>
        </w:rPr>
        <w:t xml:space="preserve">[VBÚ] </w:t>
      </w:r>
      <w:r>
        <w:rPr>
          <w:rFonts w:ascii="Verdana" w:hAnsi="Verdana"/>
          <w:sz w:val="28"/>
        </w:rPr>
        <w:t>Zaplacena daň silniční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142 000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18. </w:t>
      </w:r>
      <w:r>
        <w:rPr>
          <w:rFonts w:ascii="Verdana" w:hAnsi="Verdana"/>
          <w:color w:val="800080"/>
          <w:sz w:val="28"/>
        </w:rPr>
        <w:t xml:space="preserve">[P] </w:t>
      </w:r>
      <w:r>
        <w:rPr>
          <w:rFonts w:ascii="Verdana" w:hAnsi="Verdana"/>
          <w:sz w:val="28"/>
        </w:rPr>
        <w:t xml:space="preserve">Na sklad převzat materiál B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???</w:t>
      </w:r>
    </w:p>
    <w:p w:rsidR="00DD1727" w:rsidRDefault="00DD1727" w:rsidP="00210F8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19</w:t>
      </w:r>
      <w:r>
        <w:rPr>
          <w:rFonts w:ascii="Verdana" w:hAnsi="Verdana"/>
          <w:b/>
          <w:sz w:val="28"/>
        </w:rPr>
        <w:t xml:space="preserve">. </w:t>
      </w:r>
      <w:r>
        <w:rPr>
          <w:rFonts w:ascii="Verdana" w:hAnsi="Verdana"/>
          <w:color w:val="800080"/>
          <w:sz w:val="28"/>
        </w:rPr>
        <w:t xml:space="preserve">[VÚÚ] </w:t>
      </w:r>
      <w:r>
        <w:rPr>
          <w:rFonts w:ascii="Verdana" w:hAnsi="Verdana"/>
          <w:sz w:val="28"/>
        </w:rPr>
        <w:t>Splátka bankovního úvěru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100 000</w:t>
      </w:r>
    </w:p>
    <w:p w:rsidR="00DD1727" w:rsidRDefault="00DD1727" w:rsidP="00210F8C">
      <w:pPr>
        <w:rPr>
          <w:rFonts w:ascii="Verdana" w:hAnsi="Verdana"/>
          <w:sz w:val="40"/>
        </w:rPr>
      </w:pPr>
      <w:r>
        <w:rPr>
          <w:rFonts w:ascii="Verdana" w:hAnsi="Verdana"/>
          <w:sz w:val="28"/>
        </w:rPr>
        <w:t xml:space="preserve">20. </w:t>
      </w:r>
      <w:r>
        <w:rPr>
          <w:rFonts w:ascii="Verdana" w:hAnsi="Verdana"/>
          <w:color w:val="800080"/>
          <w:sz w:val="28"/>
        </w:rPr>
        <w:t>[FAV]</w:t>
      </w:r>
      <w:r>
        <w:rPr>
          <w:rFonts w:ascii="Verdana" w:hAnsi="Verdana"/>
          <w:sz w:val="28"/>
        </w:rPr>
        <w:t xml:space="preserve"> Tržby za pronajaté prostory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120 000 + 21 % DPH</w:t>
      </w:r>
    </w:p>
    <w:p w:rsidR="00DD1727" w:rsidRDefault="00DD1727" w:rsidP="00210F8C">
      <w:pPr>
        <w:rPr>
          <w:rFonts w:ascii="Verdana" w:hAnsi="Verdana"/>
          <w:sz w:val="40"/>
        </w:rPr>
      </w:pPr>
      <w:r>
        <w:rPr>
          <w:rFonts w:ascii="Verdana" w:hAnsi="Verdana"/>
          <w:sz w:val="28"/>
        </w:rPr>
        <w:t xml:space="preserve">21. </w:t>
      </w:r>
      <w:r>
        <w:rPr>
          <w:rFonts w:ascii="Verdana" w:hAnsi="Verdana"/>
          <w:color w:val="800080"/>
          <w:sz w:val="28"/>
        </w:rPr>
        <w:t>[XXX]</w:t>
      </w:r>
      <w:r>
        <w:rPr>
          <w:rFonts w:ascii="Verdana" w:hAnsi="Verdana"/>
          <w:sz w:val="28"/>
        </w:rPr>
        <w:t xml:space="preserve"> ????????????????????????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???</w:t>
      </w:r>
    </w:p>
    <w:p w:rsidR="00DD1727" w:rsidRDefault="00DD1727" w:rsidP="00210F8C">
      <w:pPr>
        <w:pStyle w:val="Heading3"/>
        <w:rPr>
          <w:b w:val="0"/>
          <w:color w:val="auto"/>
        </w:rPr>
      </w:pPr>
    </w:p>
    <w:p w:rsidR="00DD1727" w:rsidRDefault="00DD1727" w:rsidP="00210F8C">
      <w:pPr>
        <w:pStyle w:val="Heading3"/>
      </w:pPr>
      <w:r>
        <w:t>ÚKOL</w:t>
      </w:r>
    </w:p>
    <w:p w:rsidR="00DD1727" w:rsidRDefault="00DD1727" w:rsidP="00210F8C">
      <w:pPr>
        <w:rPr>
          <w:rFonts w:ascii="Verdana" w:hAnsi="Verdana"/>
          <w:sz w:val="40"/>
        </w:rPr>
      </w:pPr>
      <w:r>
        <w:rPr>
          <w:rFonts w:ascii="Verdana" w:hAnsi="Verdana"/>
          <w:b/>
          <w:color w:val="800080"/>
          <w:sz w:val="28"/>
        </w:rPr>
        <w:t>- dopočítejte zahajovací rozvahu</w:t>
      </w:r>
    </w:p>
    <w:p w:rsidR="00DD1727" w:rsidRDefault="00DD1727" w:rsidP="00210F8C">
      <w:pPr>
        <w:rPr>
          <w:rFonts w:ascii="Verdana" w:hAnsi="Verdana"/>
          <w:sz w:val="40"/>
        </w:rPr>
      </w:pPr>
      <w:r>
        <w:rPr>
          <w:rFonts w:ascii="Verdana" w:hAnsi="Verdana"/>
          <w:b/>
          <w:color w:val="800080"/>
          <w:sz w:val="28"/>
        </w:rPr>
        <w:t>– otevřete rozvahové účty</w:t>
      </w:r>
    </w:p>
    <w:p w:rsidR="00DD1727" w:rsidRDefault="00DD1727" w:rsidP="00210F8C">
      <w:pPr>
        <w:rPr>
          <w:rFonts w:ascii="Verdana" w:hAnsi="Verdana"/>
          <w:b/>
          <w:color w:val="800080"/>
          <w:sz w:val="28"/>
        </w:rPr>
      </w:pPr>
      <w:r>
        <w:rPr>
          <w:rFonts w:ascii="Verdana" w:hAnsi="Verdana"/>
          <w:b/>
          <w:color w:val="800080"/>
          <w:sz w:val="28"/>
        </w:rPr>
        <w:t>– zaúčtujte účetní případy a účty uzavřete</w:t>
      </w:r>
    </w:p>
    <w:p w:rsidR="00DD1727" w:rsidRDefault="00DD1727" w:rsidP="00210F8C">
      <w:pPr>
        <w:rPr>
          <w:rFonts w:ascii="Verdana" w:hAnsi="Verdana"/>
          <w:sz w:val="40"/>
        </w:rPr>
      </w:pPr>
      <w:r>
        <w:rPr>
          <w:rFonts w:ascii="Verdana" w:hAnsi="Verdana"/>
          <w:b/>
          <w:color w:val="800080"/>
          <w:sz w:val="28"/>
        </w:rPr>
        <w:t>– účetní případ 21. není zadán; zjistěte, co je nutné ještě zaúčtovat , aby bylo možné sestavit závěrečnou rozvahu a účetní případ zaúčtujte</w:t>
      </w:r>
    </w:p>
    <w:p w:rsidR="00DD1727" w:rsidRDefault="00DD1727" w:rsidP="00210F8C">
      <w:pPr>
        <w:rPr>
          <w:rFonts w:ascii="Verdana" w:hAnsi="Verdana"/>
          <w:sz w:val="40"/>
        </w:rPr>
      </w:pPr>
      <w:r>
        <w:rPr>
          <w:rFonts w:ascii="Verdana" w:hAnsi="Verdana"/>
          <w:b/>
          <w:color w:val="800080"/>
          <w:sz w:val="28"/>
        </w:rPr>
        <w:t>– sestavte Závěrečnou rozvahu a Účet zisků a ztát</w:t>
      </w:r>
    </w:p>
    <w:p w:rsidR="00DD1727" w:rsidRDefault="00DD1727" w:rsidP="00210F8C">
      <w:pPr>
        <w:rPr>
          <w:rFonts w:ascii="Verdana" w:hAnsi="Verdana"/>
          <w:sz w:val="40"/>
        </w:rPr>
      </w:pPr>
    </w:p>
    <w:p w:rsidR="00DD1727" w:rsidRDefault="00DD1727" w:rsidP="00210F8C">
      <w:pPr>
        <w:rPr>
          <w:rFonts w:ascii="Verdana" w:hAnsi="Verdana"/>
          <w:sz w:val="40"/>
        </w:rPr>
      </w:pPr>
    </w:p>
    <w:p w:rsidR="00DD1727" w:rsidRDefault="00DD1727" w:rsidP="00210F8C">
      <w:pPr>
        <w:pStyle w:val="Heading7"/>
      </w:pPr>
      <w:r>
        <w:t>ŘEŠENÍ</w:t>
      </w:r>
    </w:p>
    <w:p w:rsidR="00DD1727" w:rsidRDefault="00DD1727" w:rsidP="00210F8C">
      <w:pPr>
        <w:rPr>
          <w:rFonts w:ascii="Verdana" w:hAnsi="Verdana"/>
          <w:b/>
          <w:sz w:val="40"/>
        </w:rPr>
      </w:pPr>
      <w:r>
        <w:rPr>
          <w:rFonts w:ascii="Verdana" w:hAnsi="Verdana"/>
          <w:b/>
          <w:color w:val="000080"/>
          <w:sz w:val="44"/>
        </w:rPr>
        <w:t>Závěrečná rozvaha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2634"/>
        <w:gridCol w:w="2255"/>
      </w:tblGrid>
      <w:tr w:rsidR="00DD1727" w:rsidTr="00FC7FE2">
        <w:trPr>
          <w:cantSplit/>
        </w:trPr>
        <w:tc>
          <w:tcPr>
            <w:tcW w:w="9779" w:type="dxa"/>
            <w:gridSpan w:val="4"/>
          </w:tcPr>
          <w:p w:rsidR="00DD1727" w:rsidRDefault="00DD1727" w:rsidP="00FC7FE2">
            <w:pPr>
              <w:pStyle w:val="Heading5"/>
              <w:rPr>
                <w:color w:val="000080"/>
              </w:rPr>
            </w:pPr>
            <w:r>
              <w:rPr>
                <w:color w:val="000080"/>
              </w:rPr>
              <w:t>AKTIVA                   ROZVAHA   k 1. 1. 20XX            PASIVA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pStyle w:val="Heading1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I. Stálá aktiva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634" w:type="dxa"/>
          </w:tcPr>
          <w:p w:rsidR="00DD1727" w:rsidRDefault="00DD1727" w:rsidP="00FC7FE2">
            <w:pPr>
              <w:pStyle w:val="Heading1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I. Vlastní zdroje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budovy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540 360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základní kapitál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???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pozemky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86 200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sociální fond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48 000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PC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54 000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nerozdělený zisk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II. Oběžná aktiva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II. Cizí zdroje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sz w:val="28"/>
              </w:rPr>
            </w:pP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pStyle w:val="Nadpis"/>
              <w:keepNext w:val="0"/>
              <w:spacing w:before="0" w:after="0" w:line="100" w:lineRule="atLeast"/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</w:rPr>
              <w:t>materiál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344 000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úvěr krátkodobý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color w:val="800080"/>
                <w:sz w:val="28"/>
              </w:rPr>
            </w:pPr>
            <w:r>
              <w:rPr>
                <w:rFonts w:ascii="Verdana" w:hAnsi="Verdana"/>
                <w:sz w:val="28"/>
              </w:rPr>
              <w:t>420 000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pStyle w:val="Nadpis"/>
              <w:keepNext w:val="0"/>
              <w:spacing w:before="0"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materiál na cesta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60 000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dodavatelé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>240 500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pStyle w:val="Nadpis"/>
              <w:keepNext w:val="0"/>
              <w:spacing w:before="0" w:after="0" w:line="100" w:lineRule="atLeast"/>
              <w:rPr>
                <w:rFonts w:ascii="Verdana" w:hAnsi="Verdana"/>
                <w:color w:val="800080"/>
              </w:rPr>
            </w:pPr>
            <w:r>
              <w:rPr>
                <w:rFonts w:ascii="Verdana" w:hAnsi="Verdana"/>
              </w:rPr>
              <w:t>odběratelé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991 600 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zaměstnanci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běžný účet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144 100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závazky vůči FÚ (DPH)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366 500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peníze v pokladně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9 000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závazky vůči institucím zdrav. a soc. pojištění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77 000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ceniny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15 000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Zisk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513 700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Aktiva celkem</w:t>
            </w:r>
          </w:p>
        </w:tc>
        <w:tc>
          <w:tcPr>
            <w:tcW w:w="198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2 238 260</w:t>
            </w:r>
          </w:p>
        </w:tc>
        <w:tc>
          <w:tcPr>
            <w:tcW w:w="2634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Pasiva celkem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2 238 260</w:t>
            </w:r>
          </w:p>
        </w:tc>
      </w:tr>
    </w:tbl>
    <w:p w:rsidR="00DD1727" w:rsidRDefault="00DD1727" w:rsidP="00210F8C">
      <w:pPr>
        <w:ind w:firstLine="180"/>
        <w:rPr>
          <w:rFonts w:ascii="Verdana" w:hAnsi="Verdana"/>
          <w:b/>
          <w:color w:val="000080"/>
          <w:sz w:val="28"/>
        </w:rPr>
      </w:pPr>
    </w:p>
    <w:p w:rsidR="00DD1727" w:rsidRDefault="00DD1727" w:rsidP="00210F8C">
      <w:pPr>
        <w:pStyle w:val="Heading6"/>
        <w:rPr>
          <w:sz w:val="40"/>
        </w:rPr>
      </w:pPr>
      <w:r>
        <w:t>Účet zisků a ztrát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2918"/>
        <w:gridCol w:w="2255"/>
      </w:tblGrid>
      <w:tr w:rsidR="00DD1727" w:rsidTr="00FC7FE2">
        <w:tc>
          <w:tcPr>
            <w:tcW w:w="2905" w:type="dxa"/>
          </w:tcPr>
          <w:p w:rsidR="00DD1727" w:rsidRDefault="00DD1727" w:rsidP="00FC7FE2">
            <w:pPr>
              <w:pStyle w:val="Heading1"/>
              <w:rPr>
                <w:rFonts w:ascii="Verdana" w:hAnsi="Verdana"/>
                <w:color w:val="000080"/>
                <w:sz w:val="28"/>
              </w:rPr>
            </w:pPr>
            <w:r>
              <w:rPr>
                <w:rFonts w:ascii="Verdana" w:hAnsi="Verdana"/>
                <w:color w:val="000080"/>
                <w:sz w:val="28"/>
              </w:rPr>
              <w:t>NÁKLADY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</w:p>
        </w:tc>
        <w:tc>
          <w:tcPr>
            <w:tcW w:w="2918" w:type="dxa"/>
          </w:tcPr>
          <w:p w:rsidR="00DD1727" w:rsidRDefault="00DD1727" w:rsidP="00FC7FE2">
            <w:pPr>
              <w:pStyle w:val="Heading1"/>
              <w:rPr>
                <w:rFonts w:ascii="Verdana" w:hAnsi="Verdana"/>
                <w:color w:val="000080"/>
                <w:sz w:val="28"/>
              </w:rPr>
            </w:pPr>
            <w:r>
              <w:rPr>
                <w:rFonts w:ascii="Verdana" w:hAnsi="Verdana"/>
                <w:color w:val="000080"/>
                <w:sz w:val="28"/>
              </w:rPr>
              <w:t>VÝNOSY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sz w:val="28"/>
              </w:rPr>
            </w:pP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501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260 000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601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840 000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502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50 000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602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120 000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531 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142 000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622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12 000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562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10 800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662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4 500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tabs>
                <w:tab w:val="center" w:pos="1389"/>
              </w:tabs>
              <w:spacing w:after="0" w:line="100" w:lineRule="atLeast"/>
              <w:rPr>
                <w:rFonts w:ascii="Verdana" w:hAnsi="Verdana"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Náklady celkem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462 800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Výnosy celkem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976 500</w:t>
            </w: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tabs>
                <w:tab w:val="center" w:pos="1389"/>
              </w:tabs>
              <w:spacing w:after="0" w:line="100" w:lineRule="atLeast"/>
              <w:rPr>
                <w:rFonts w:ascii="Verdana" w:hAnsi="Verdana"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Zisk</w:t>
            </w:r>
            <w:r>
              <w:rPr>
                <w:rFonts w:ascii="Verdana" w:hAnsi="Verdana"/>
                <w:b/>
                <w:color w:val="000080"/>
                <w:sz w:val="28"/>
              </w:rPr>
              <w:tab/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513 700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</w:p>
        </w:tc>
      </w:tr>
      <w:tr w:rsidR="00DD1727" w:rsidTr="00FC7FE2">
        <w:tc>
          <w:tcPr>
            <w:tcW w:w="2905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CELKEM</w:t>
            </w:r>
          </w:p>
        </w:tc>
        <w:tc>
          <w:tcPr>
            <w:tcW w:w="1701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976 500</w:t>
            </w:r>
          </w:p>
        </w:tc>
        <w:tc>
          <w:tcPr>
            <w:tcW w:w="2918" w:type="dxa"/>
          </w:tcPr>
          <w:p w:rsidR="00DD1727" w:rsidRDefault="00DD1727" w:rsidP="00FC7FE2">
            <w:pPr>
              <w:spacing w:after="0" w:line="100" w:lineRule="atLeas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CELKEM</w:t>
            </w:r>
          </w:p>
        </w:tc>
        <w:tc>
          <w:tcPr>
            <w:tcW w:w="2255" w:type="dxa"/>
          </w:tcPr>
          <w:p w:rsidR="00DD1727" w:rsidRDefault="00DD1727" w:rsidP="00FC7FE2">
            <w:pPr>
              <w:spacing w:after="0" w:line="100" w:lineRule="atLeast"/>
              <w:jc w:val="right"/>
              <w:rPr>
                <w:rFonts w:ascii="Verdana" w:hAnsi="Verdana"/>
                <w:b/>
                <w:color w:val="000080"/>
                <w:sz w:val="28"/>
              </w:rPr>
            </w:pPr>
            <w:r>
              <w:rPr>
                <w:rFonts w:ascii="Verdana" w:hAnsi="Verdana"/>
                <w:b/>
                <w:color w:val="000080"/>
                <w:sz w:val="28"/>
              </w:rPr>
              <w:t>976 500</w:t>
            </w:r>
          </w:p>
        </w:tc>
      </w:tr>
    </w:tbl>
    <w:p w:rsidR="00DD1727" w:rsidRDefault="00DD1727" w:rsidP="00210F8C">
      <w:pPr>
        <w:rPr>
          <w:rFonts w:ascii="Verdana" w:hAnsi="Verdana"/>
          <w:b/>
          <w:sz w:val="40"/>
        </w:rPr>
      </w:pPr>
    </w:p>
    <w:p w:rsidR="00DD1727" w:rsidRDefault="00DD1727" w:rsidP="00210F8C">
      <w:pPr>
        <w:rPr>
          <w:rFonts w:ascii="Verdana" w:hAnsi="Verdana"/>
          <w:b/>
          <w:sz w:val="40"/>
        </w:rPr>
      </w:pPr>
    </w:p>
    <w:p w:rsidR="00DD1727" w:rsidRDefault="00DD1727" w:rsidP="00210F8C">
      <w:pPr>
        <w:rPr>
          <w:rFonts w:ascii="Verdana" w:hAnsi="Verdana"/>
          <w:b/>
          <w:sz w:val="40"/>
        </w:rPr>
      </w:pPr>
    </w:p>
    <w:p w:rsidR="00DD1727" w:rsidRDefault="00DD1727" w:rsidP="00210F8C">
      <w:pPr>
        <w:rPr>
          <w:rFonts w:ascii="Verdana" w:hAnsi="Verdana"/>
          <w:sz w:val="40"/>
        </w:rPr>
      </w:pPr>
      <w:r>
        <w:rPr>
          <w:rFonts w:ascii="Verdana" w:hAnsi="Verdana"/>
          <w:b/>
          <w:sz w:val="40"/>
        </w:rPr>
        <w:t>ZDROJE</w:t>
      </w:r>
    </w:p>
    <w:p w:rsidR="00DD1727" w:rsidRDefault="00DD1727" w:rsidP="00210F8C">
      <w:pPr>
        <w:pStyle w:val="ListParagraph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contextualSpacing w:val="0"/>
        <w:textAlignment w:val="baseline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Mrkosová J.: </w:t>
      </w:r>
      <w:r>
        <w:rPr>
          <w:rFonts w:ascii="Verdana" w:hAnsi="Verdana"/>
          <w:i/>
          <w:sz w:val="40"/>
        </w:rPr>
        <w:t>Účetnictví 2011</w:t>
      </w:r>
      <w:r>
        <w:rPr>
          <w:rFonts w:ascii="Verdana" w:hAnsi="Verdana"/>
          <w:sz w:val="40"/>
        </w:rPr>
        <w:t>, vydání první, Brno, Computer Press, a.s., 2011, ISBN 978-80-251-3422-1</w:t>
      </w:r>
    </w:p>
    <w:p w:rsidR="00DD1727" w:rsidRDefault="00DD1727" w:rsidP="00210F8C">
      <w:pPr>
        <w:pStyle w:val="ListParagraph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hanging="382"/>
        <w:contextualSpacing w:val="0"/>
        <w:textAlignment w:val="baseline"/>
      </w:pPr>
      <w:r>
        <w:rPr>
          <w:rFonts w:ascii="Verdana" w:hAnsi="Verdana"/>
          <w:sz w:val="40"/>
        </w:rPr>
        <w:t>Není-li uveden zdroj, je použitý materiál z vlastních zdrojů autorky.</w:t>
      </w:r>
    </w:p>
    <w:p w:rsidR="00DD1727" w:rsidRDefault="00DD1727" w:rsidP="00210F8C">
      <w:pPr>
        <w:pStyle w:val="ListParagraph"/>
        <w:ind w:left="1080"/>
      </w:pPr>
    </w:p>
    <w:sectPr w:rsidR="00DD1727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D8DF24"/>
    <w:lvl w:ilvl="0">
      <w:numFmt w:val="bullet"/>
      <w:lvlText w:val="*"/>
      <w:lvlJc w:val="left"/>
    </w:lvl>
  </w:abstractNum>
  <w:abstractNum w:abstractNumId="1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8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32"/>
    <w:rsid w:val="000103B0"/>
    <w:rsid w:val="000525B1"/>
    <w:rsid w:val="00075B05"/>
    <w:rsid w:val="00075C67"/>
    <w:rsid w:val="000A2FF0"/>
    <w:rsid w:val="000D780D"/>
    <w:rsid w:val="00107D0A"/>
    <w:rsid w:val="00121E5E"/>
    <w:rsid w:val="0013582F"/>
    <w:rsid w:val="001A77BB"/>
    <w:rsid w:val="00210F8C"/>
    <w:rsid w:val="0023037A"/>
    <w:rsid w:val="00244B43"/>
    <w:rsid w:val="00326F58"/>
    <w:rsid w:val="00366065"/>
    <w:rsid w:val="00391749"/>
    <w:rsid w:val="003C0233"/>
    <w:rsid w:val="003D7C0F"/>
    <w:rsid w:val="003E5614"/>
    <w:rsid w:val="003F5260"/>
    <w:rsid w:val="00432812"/>
    <w:rsid w:val="00432DD5"/>
    <w:rsid w:val="004839FD"/>
    <w:rsid w:val="004E0B32"/>
    <w:rsid w:val="00503D99"/>
    <w:rsid w:val="00537BF0"/>
    <w:rsid w:val="005D071C"/>
    <w:rsid w:val="005F6909"/>
    <w:rsid w:val="00604632"/>
    <w:rsid w:val="00663CBB"/>
    <w:rsid w:val="0070351F"/>
    <w:rsid w:val="007170C5"/>
    <w:rsid w:val="0074695F"/>
    <w:rsid w:val="00747501"/>
    <w:rsid w:val="0075671C"/>
    <w:rsid w:val="00786548"/>
    <w:rsid w:val="007A44E7"/>
    <w:rsid w:val="007A7637"/>
    <w:rsid w:val="007C2792"/>
    <w:rsid w:val="007D1084"/>
    <w:rsid w:val="0080488F"/>
    <w:rsid w:val="00814DEE"/>
    <w:rsid w:val="00851167"/>
    <w:rsid w:val="008512B5"/>
    <w:rsid w:val="008615A6"/>
    <w:rsid w:val="00883A5B"/>
    <w:rsid w:val="008E2332"/>
    <w:rsid w:val="00915AE8"/>
    <w:rsid w:val="0093237D"/>
    <w:rsid w:val="00950DBC"/>
    <w:rsid w:val="00971937"/>
    <w:rsid w:val="00986973"/>
    <w:rsid w:val="00990182"/>
    <w:rsid w:val="00A600D3"/>
    <w:rsid w:val="00A706CF"/>
    <w:rsid w:val="00AB25DF"/>
    <w:rsid w:val="00AF650B"/>
    <w:rsid w:val="00B9493E"/>
    <w:rsid w:val="00C33BCE"/>
    <w:rsid w:val="00CA57F6"/>
    <w:rsid w:val="00CB1D9A"/>
    <w:rsid w:val="00CB426A"/>
    <w:rsid w:val="00D72403"/>
    <w:rsid w:val="00D812DF"/>
    <w:rsid w:val="00DB1D60"/>
    <w:rsid w:val="00DD1727"/>
    <w:rsid w:val="00E31736"/>
    <w:rsid w:val="00E3297C"/>
    <w:rsid w:val="00E47514"/>
    <w:rsid w:val="00E544D5"/>
    <w:rsid w:val="00E8479A"/>
    <w:rsid w:val="00EC3E1A"/>
    <w:rsid w:val="00F03A7A"/>
    <w:rsid w:val="00F34B72"/>
    <w:rsid w:val="00F52E1C"/>
    <w:rsid w:val="00F85E3F"/>
    <w:rsid w:val="00F863B6"/>
    <w:rsid w:val="00F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10F8C"/>
    <w:pPr>
      <w:keepNext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  <w:outlineLvl w:val="0"/>
    </w:pPr>
    <w:rPr>
      <w:rFonts w:ascii="Times New Roman" w:hAnsi="Times New Roman"/>
      <w:b/>
      <w:kern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10F8C"/>
    <w:pPr>
      <w:keepNext/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Verdana" w:hAnsi="Verdana"/>
      <w:b/>
      <w:color w:val="800080"/>
      <w:kern w:val="1"/>
      <w:sz w:val="5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10F8C"/>
    <w:pPr>
      <w:keepNext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Verdana" w:hAnsi="Verdana"/>
      <w:b/>
      <w:color w:val="800080"/>
      <w:kern w:val="1"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10F8C"/>
    <w:pPr>
      <w:keepNext/>
      <w:suppressAutoHyphens/>
      <w:overflowPunct w:val="0"/>
      <w:autoSpaceDE w:val="0"/>
      <w:autoSpaceDN w:val="0"/>
      <w:adjustRightInd w:val="0"/>
      <w:textAlignment w:val="baseline"/>
      <w:outlineLvl w:val="3"/>
    </w:pPr>
    <w:rPr>
      <w:rFonts w:ascii="Verdana" w:hAnsi="Verdana"/>
      <w:b/>
      <w:color w:val="800080"/>
      <w:kern w:val="1"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10F8C"/>
    <w:pPr>
      <w:keepNext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  <w:outlineLvl w:val="4"/>
    </w:pPr>
    <w:rPr>
      <w:rFonts w:ascii="Verdana" w:hAnsi="Verdana"/>
      <w:b/>
      <w:kern w:val="1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10F8C"/>
    <w:pPr>
      <w:keepNext/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Verdana" w:hAnsi="Verdana"/>
      <w:b/>
      <w:color w:val="000080"/>
      <w:kern w:val="1"/>
      <w:sz w:val="4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10F8C"/>
    <w:pPr>
      <w:keepNext/>
      <w:suppressAutoHyphens/>
      <w:overflowPunct w:val="0"/>
      <w:autoSpaceDE w:val="0"/>
      <w:autoSpaceDN w:val="0"/>
      <w:adjustRightInd w:val="0"/>
      <w:textAlignment w:val="baseline"/>
      <w:outlineLvl w:val="6"/>
    </w:pPr>
    <w:rPr>
      <w:rFonts w:ascii="Verdana" w:hAnsi="Verdana"/>
      <w:b/>
      <w:color w:val="000080"/>
      <w:kern w:val="1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071C"/>
    <w:pPr>
      <w:ind w:left="720"/>
      <w:contextualSpacing/>
    </w:pPr>
  </w:style>
  <w:style w:type="table" w:styleId="TableGrid">
    <w:name w:val="Table Grid"/>
    <w:basedOn w:val="TableNormal"/>
    <w:uiPriority w:val="99"/>
    <w:rsid w:val="0074695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al"/>
    <w:next w:val="BodyText"/>
    <w:uiPriority w:val="99"/>
    <w:rsid w:val="00210F8C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kern w:val="1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210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5</Pages>
  <Words>503</Words>
  <Characters>2972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vlasta.strakova</cp:lastModifiedBy>
  <cp:revision>51</cp:revision>
  <dcterms:created xsi:type="dcterms:W3CDTF">2013-04-28T18:19:00Z</dcterms:created>
  <dcterms:modified xsi:type="dcterms:W3CDTF">2013-10-21T05:46:00Z</dcterms:modified>
</cp:coreProperties>
</file>