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D0" w:rsidRDefault="00FE06D0" w:rsidP="00FE06D0"/>
    <w:p w:rsidR="00FE06D0" w:rsidRDefault="00FE06D0" w:rsidP="00FE06D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0</wp:posOffset>
                </wp:positionV>
                <wp:extent cx="5554980" cy="397510"/>
                <wp:effectExtent l="0" t="0" r="2540" b="317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6D0" w:rsidRDefault="00FE06D0" w:rsidP="00FE06D0">
                            <w:pPr>
                              <w:pStyle w:val="Nadpis1"/>
                              <w:ind w:right="-191"/>
                            </w:pPr>
                            <w:r>
                              <w:t xml:space="preserve">STŘEDNÍ ŠKOLA PRÁVNÍ – </w:t>
                            </w:r>
                            <w:r w:rsidRPr="00AC7361">
                              <w:rPr>
                                <w:rFonts w:cs="Arial"/>
                              </w:rPr>
                              <w:t>PRÁVNÍ</w:t>
                            </w:r>
                            <w:r>
                              <w:rPr>
                                <w:rFonts w:cs="Arial"/>
                              </w:rPr>
                              <w:t xml:space="preserve"> AKADEMIE</w:t>
                            </w:r>
                            <w:r w:rsidRPr="00AC7361">
                              <w:rPr>
                                <w:rFonts w:cs="Arial"/>
                              </w:rPr>
                              <w:t xml:space="preserve">, s.r.o.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75.6pt;margin-top:0;width:437.4pt;height: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" stroked="f">
                <v:textbox>
                  <w:txbxContent>
                    <w:p w:rsidR="00FE06D0" w:rsidRDefault="00FE06D0" w:rsidP="00FE06D0">
                      <w:pPr>
                        <w:pStyle w:val="Nadpis1"/>
                        <w:ind w:right="-191"/>
                      </w:pPr>
                      <w:r>
                        <w:t xml:space="preserve">STŘEDNÍ ŠKOLA PRÁVNÍ – </w:t>
                      </w:r>
                      <w:r w:rsidRPr="00AC7361">
                        <w:rPr>
                          <w:rFonts w:cs="Arial"/>
                        </w:rPr>
                        <w:t>PRÁVNÍ</w:t>
                      </w:r>
                      <w:r>
                        <w:rPr>
                          <w:rFonts w:cs="Arial"/>
                        </w:rPr>
                        <w:t xml:space="preserve"> AKADEMIE</w:t>
                      </w:r>
                      <w:r w:rsidRPr="00AC7361">
                        <w:rPr>
                          <w:rFonts w:cs="Arial"/>
                        </w:rPr>
                        <w:t xml:space="preserve">, s.r.o.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40105" cy="433705"/>
            <wp:effectExtent l="0" t="0" r="0" b="4445"/>
            <wp:docPr id="8" name="Obrázek 8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pr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D0" w:rsidRDefault="00FE06D0" w:rsidP="00FE06D0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0" t="0" r="0" b="317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6D0" w:rsidRPr="00A45504" w:rsidRDefault="00FE06D0" w:rsidP="00FE06D0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Dr. Milady Horákové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447/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60, 460 01 Liberec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>,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485 131 035,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6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7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FE06D0" w:rsidRPr="00377399" w:rsidRDefault="00FE06D0" w:rsidP="00FE06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7399">
                              <w:rPr>
                                <w:color w:val="333399"/>
                                <w:sz w:val="16"/>
                                <w:szCs w:val="16"/>
                              </w:rPr>
                              <w:t>Bankovní spojení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377399"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" o:spid="_x0000_s1027" type="#_x0000_t202" style="position:absolute;margin-left:0;margin-top:6.35pt;width:49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3ZjA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CVRe3Z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:rsidR="00FE06D0" w:rsidRPr="00A45504" w:rsidRDefault="00FE06D0" w:rsidP="00FE06D0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Dr. Milady Horákové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447/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60, 460 01 Liberec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>,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>
                        <w:rPr>
                          <w:sz w:val="16"/>
                          <w:szCs w:val="16"/>
                        </w:rPr>
                        <w:t xml:space="preserve"> 485 131 035,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8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9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FE06D0" w:rsidRPr="00377399" w:rsidRDefault="00FE06D0" w:rsidP="00FE06D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77399">
                        <w:rPr>
                          <w:color w:val="333399"/>
                          <w:sz w:val="16"/>
                          <w:szCs w:val="16"/>
                        </w:rPr>
                        <w:t>Bankovní spojení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: </w:t>
                      </w:r>
                      <w:r w:rsidRPr="00377399"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FE06D0" w:rsidRDefault="00FE06D0" w:rsidP="00FE06D0">
      <w:pPr>
        <w:pBdr>
          <w:top w:val="single" w:sz="24" w:space="1" w:color="C0C0C0"/>
        </w:pBdr>
      </w:pPr>
    </w:p>
    <w:p w:rsidR="00FE06D0" w:rsidRDefault="00FE06D0" w:rsidP="00FE06D0">
      <w:pPr>
        <w:rPr>
          <w:b/>
        </w:rPr>
      </w:pPr>
    </w:p>
    <w:p w:rsidR="00FE06D0" w:rsidRDefault="00FE06D0" w:rsidP="00FE06D0">
      <w:pPr>
        <w:ind w:right="-1010"/>
      </w:pPr>
    </w:p>
    <w:p w:rsidR="00BF3F34" w:rsidRDefault="00BF3F34" w:rsidP="00BF3F34">
      <w:pPr>
        <w:rPr>
          <w:b/>
        </w:rPr>
      </w:pPr>
    </w:p>
    <w:p w:rsidR="00BF3F34" w:rsidRDefault="00BF3F34" w:rsidP="00BF3F34">
      <w:pPr>
        <w:rPr>
          <w:b/>
        </w:rPr>
      </w:pPr>
    </w:p>
    <w:p w:rsidR="00BF3F34" w:rsidRDefault="00BF3F34" w:rsidP="000C437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PRAKTICKÁ </w:t>
      </w:r>
      <w:r w:rsidR="006754C9">
        <w:rPr>
          <w:b/>
          <w:sz w:val="44"/>
          <w:szCs w:val="44"/>
        </w:rPr>
        <w:t xml:space="preserve">MATURITNÍ </w:t>
      </w:r>
      <w:r>
        <w:rPr>
          <w:b/>
          <w:sz w:val="44"/>
          <w:szCs w:val="44"/>
        </w:rPr>
        <w:t>ZKOUŠKA</w:t>
      </w:r>
    </w:p>
    <w:p w:rsidR="00BF3F34" w:rsidRPr="00BF3F34" w:rsidRDefault="00BF3F34" w:rsidP="00BF3F34">
      <w:pPr>
        <w:jc w:val="center"/>
        <w:rPr>
          <w:b/>
          <w:sz w:val="44"/>
          <w:szCs w:val="44"/>
        </w:rPr>
      </w:pPr>
    </w:p>
    <w:p w:rsidR="00BF3F34" w:rsidRDefault="00BF3F34" w:rsidP="000634B0">
      <w:pPr>
        <w:pStyle w:val="Odstavecseseznamem"/>
        <w:numPr>
          <w:ilvl w:val="0"/>
          <w:numId w:val="3"/>
        </w:numPr>
        <w:jc w:val="both"/>
      </w:pPr>
      <w:r w:rsidRPr="007B171C">
        <w:t>Zkoušk</w:t>
      </w:r>
      <w:r w:rsidR="007B171C" w:rsidRPr="007B171C">
        <w:t>y konané formou písemné zkoušky</w:t>
      </w:r>
      <w:r w:rsidRPr="007B171C">
        <w:t xml:space="preserve"> a formou praktické zkouš</w:t>
      </w:r>
      <w:r w:rsidR="00152C81">
        <w:t>ky se konají nejdříve 1. dubna příslušného školního roku.</w:t>
      </w:r>
    </w:p>
    <w:p w:rsidR="00152C81" w:rsidRPr="007B171C" w:rsidRDefault="00152C81" w:rsidP="00152C81">
      <w:pPr>
        <w:pStyle w:val="Odstavecseseznamem"/>
        <w:jc w:val="both"/>
      </w:pPr>
    </w:p>
    <w:p w:rsidR="00BF3F34" w:rsidRPr="007B171C" w:rsidRDefault="00BF3F34" w:rsidP="00176E67">
      <w:pPr>
        <w:pStyle w:val="Odstavecseseznamem"/>
        <w:numPr>
          <w:ilvl w:val="0"/>
          <w:numId w:val="3"/>
        </w:numPr>
        <w:jc w:val="both"/>
      </w:pPr>
      <w:r w:rsidRPr="007B171C">
        <w:t xml:space="preserve">Praktická </w:t>
      </w:r>
      <w:r w:rsidR="00152C81">
        <w:t xml:space="preserve">písemná </w:t>
      </w:r>
      <w:r w:rsidRPr="007B171C">
        <w:t xml:space="preserve">zkouška trvá </w:t>
      </w:r>
      <w:r w:rsidR="003300A0">
        <w:t xml:space="preserve">max. </w:t>
      </w:r>
      <w:r w:rsidRPr="007B171C">
        <w:t>240</w:t>
      </w:r>
      <w:r w:rsidR="007B171C" w:rsidRPr="007B171C">
        <w:t xml:space="preserve"> </w:t>
      </w:r>
      <w:r w:rsidRPr="007B171C">
        <w:t>minut.</w:t>
      </w:r>
    </w:p>
    <w:p w:rsidR="00BF3F34" w:rsidRPr="007B171C" w:rsidRDefault="00BF3F34" w:rsidP="00176E67">
      <w:pPr>
        <w:jc w:val="both"/>
      </w:pPr>
    </w:p>
    <w:p w:rsidR="00BF3F34" w:rsidRPr="007B171C" w:rsidRDefault="00605DF8" w:rsidP="00176E67">
      <w:pPr>
        <w:pStyle w:val="Odstavecseseznamem"/>
        <w:numPr>
          <w:ilvl w:val="0"/>
          <w:numId w:val="3"/>
        </w:numPr>
        <w:jc w:val="both"/>
      </w:pPr>
      <w:r>
        <w:t xml:space="preserve">Pro praktickou maturitní zkoušku jsou připraveny tři varianty. </w:t>
      </w:r>
      <w:r w:rsidR="00BF3F34" w:rsidRPr="007B171C">
        <w:t>Žák si vylosuje jednu ze tří variant.</w:t>
      </w:r>
    </w:p>
    <w:p w:rsidR="00BF3F34" w:rsidRPr="007B171C" w:rsidRDefault="00BF3F34" w:rsidP="00176E67">
      <w:pPr>
        <w:pStyle w:val="Odstavecseseznamem"/>
        <w:jc w:val="both"/>
      </w:pPr>
    </w:p>
    <w:p w:rsidR="00152C81" w:rsidRDefault="00BF3F34" w:rsidP="00176E67">
      <w:pPr>
        <w:pStyle w:val="Odstavecseseznamem"/>
        <w:numPr>
          <w:ilvl w:val="0"/>
          <w:numId w:val="3"/>
        </w:numPr>
        <w:jc w:val="both"/>
      </w:pPr>
      <w:r w:rsidRPr="007B171C">
        <w:t>Žák s přiznaným uzpůsobením podmínek pro konání maturitní zkoušky koná maturitní zkoušku za podmínek odpovídajících jeho zdravotnímu postižení či zdravotnímu znevýhodnění. Posudek k přiznání uzpůsobení podmínek pro konání maturitní zkoušky obsahuje uvedení kategorie a skupiny.</w:t>
      </w:r>
      <w:r w:rsidR="00152C81">
        <w:t xml:space="preserve"> </w:t>
      </w:r>
    </w:p>
    <w:p w:rsidR="00152C81" w:rsidRDefault="00152C81" w:rsidP="00152C81">
      <w:pPr>
        <w:pStyle w:val="Odstavecseseznamem"/>
      </w:pPr>
    </w:p>
    <w:p w:rsidR="00605DF8" w:rsidRDefault="00605DF8" w:rsidP="00176E67">
      <w:pPr>
        <w:pStyle w:val="Odstavecseseznamem"/>
        <w:numPr>
          <w:ilvl w:val="0"/>
          <w:numId w:val="3"/>
        </w:numPr>
        <w:jc w:val="both"/>
      </w:pPr>
      <w:r>
        <w:t>Žáci se v průběhu konání praktické maturitní zkoušky mohou  z učebny vzdalovat</w:t>
      </w:r>
      <w:r w:rsidR="003300A0">
        <w:t xml:space="preserve"> (hygienické důvody)</w:t>
      </w:r>
      <w:r>
        <w:t xml:space="preserve">, čas odchodu a příchodu se zapisuje do protokolu. Učebnu smí vždy opustit  pouze jeden </w:t>
      </w:r>
      <w:r w:rsidR="00906B12">
        <w:t>žák.</w:t>
      </w:r>
    </w:p>
    <w:p w:rsidR="007B171C" w:rsidRPr="007B171C" w:rsidRDefault="007B171C" w:rsidP="006754C9"/>
    <w:p w:rsidR="007B171C" w:rsidRPr="007B171C" w:rsidRDefault="007B171C" w:rsidP="00176E67">
      <w:pPr>
        <w:pStyle w:val="Odstavecseseznamem"/>
        <w:numPr>
          <w:ilvl w:val="0"/>
          <w:numId w:val="3"/>
        </w:numPr>
        <w:jc w:val="both"/>
      </w:pPr>
      <w:r w:rsidRPr="007B171C">
        <w:t xml:space="preserve">Termín praktické zkoušky pro jarní termín je </w:t>
      </w:r>
      <w:r w:rsidR="00F05047">
        <w:t>duben 2022</w:t>
      </w:r>
      <w:r w:rsidRPr="007B171C">
        <w:t>, podzimní termín bude upřesněn.</w:t>
      </w:r>
    </w:p>
    <w:p w:rsidR="00176E67" w:rsidRPr="007B171C" w:rsidRDefault="00176E67" w:rsidP="00176E67">
      <w:pPr>
        <w:jc w:val="both"/>
      </w:pPr>
    </w:p>
    <w:p w:rsidR="00176E67" w:rsidRDefault="003300A0" w:rsidP="00176E67">
      <w:pPr>
        <w:pStyle w:val="Odstavecseseznamem"/>
        <w:numPr>
          <w:ilvl w:val="0"/>
          <w:numId w:val="3"/>
        </w:numPr>
        <w:jc w:val="both"/>
      </w:pPr>
      <w:r>
        <w:t xml:space="preserve">Návrh způsobu hodnocení a způsob stanovení výsledného hodnocení se předkládá zkušební maturitní komisi ke schválení. </w:t>
      </w:r>
      <w:r w:rsidR="00176E67" w:rsidRPr="007B171C">
        <w:t xml:space="preserve">Hodnocení praktické zkoušky oznámí žákovi předseda zkušební maturitní komise nejpozději v době konání ústních zkoušek. </w:t>
      </w:r>
    </w:p>
    <w:p w:rsidR="00945D1A" w:rsidRDefault="00945D1A" w:rsidP="00945D1A">
      <w:pPr>
        <w:pStyle w:val="Odstavecseseznamem"/>
      </w:pPr>
    </w:p>
    <w:p w:rsidR="00945D1A" w:rsidRDefault="00090E85" w:rsidP="00176E67">
      <w:pPr>
        <w:pStyle w:val="Odstavecseseznamem"/>
        <w:numPr>
          <w:ilvl w:val="0"/>
          <w:numId w:val="3"/>
        </w:num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3064271</wp:posOffset>
            </wp:positionH>
            <wp:positionV relativeFrom="paragraph">
              <wp:posOffset>602652</wp:posOffset>
            </wp:positionV>
            <wp:extent cx="2171700" cy="139065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D1A">
        <w:t>Povolenými pomůckami, které žáci mohou používat při konán</w:t>
      </w:r>
      <w:r w:rsidR="00152C81">
        <w:t>í praktické maturitní zkoušky, jsou běžné psací potřeby (pero, propisovací tužka – modře či černě píšící)</w:t>
      </w:r>
      <w:r w:rsidR="00945D1A">
        <w:t xml:space="preserve"> </w:t>
      </w:r>
      <w:r w:rsidR="00152C81">
        <w:t>a kalkulátor. Použití mobilního telefonu jako kalkulačky je zakázáno. V rámci uzpůsobených podmínek konání maturitní zkoušky lze využívat individuální kompenzační pomůcky.</w:t>
      </w:r>
    </w:p>
    <w:p w:rsidR="000C437A" w:rsidRDefault="000C437A" w:rsidP="000C437A">
      <w:pPr>
        <w:pStyle w:val="Odstavecseseznamem"/>
      </w:pPr>
    </w:p>
    <w:p w:rsidR="000C437A" w:rsidRDefault="000C437A" w:rsidP="000C437A">
      <w:pPr>
        <w:pStyle w:val="Odstavecseseznamem"/>
        <w:jc w:val="both"/>
      </w:pPr>
    </w:p>
    <w:p w:rsidR="00152C81" w:rsidRDefault="00152C81" w:rsidP="00152C81">
      <w:pPr>
        <w:jc w:val="both"/>
      </w:pPr>
    </w:p>
    <w:p w:rsidR="00090E85" w:rsidRPr="007B171C" w:rsidRDefault="00090E85" w:rsidP="00152C81">
      <w:pPr>
        <w:jc w:val="both"/>
      </w:pPr>
    </w:p>
    <w:p w:rsidR="007B171C" w:rsidRDefault="007B171C"/>
    <w:p w:rsidR="007B171C" w:rsidRDefault="00F05047">
      <w:r>
        <w:t>Liberec, 8. září 2021</w:t>
      </w:r>
      <w:r w:rsidR="007B171C">
        <w:tab/>
      </w:r>
      <w:r w:rsidR="007B171C">
        <w:tab/>
      </w:r>
      <w:r w:rsidR="007B171C">
        <w:tab/>
      </w:r>
      <w:r w:rsidR="007B171C">
        <w:tab/>
      </w:r>
      <w:r w:rsidR="007B171C">
        <w:tab/>
      </w:r>
      <w:r w:rsidR="007B171C">
        <w:tab/>
        <w:t>Ing. Josef Honzejk</w:t>
      </w:r>
    </w:p>
    <w:p w:rsidR="007B171C" w:rsidRDefault="007B17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ředitel školy</w:t>
      </w:r>
    </w:p>
    <w:sectPr w:rsidR="007B1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3205"/>
    <w:multiLevelType w:val="multilevel"/>
    <w:tmpl w:val="33D266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0185F06"/>
    <w:multiLevelType w:val="hybridMultilevel"/>
    <w:tmpl w:val="7F3A7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177C7"/>
    <w:multiLevelType w:val="hybridMultilevel"/>
    <w:tmpl w:val="8FBA7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84929"/>
    <w:multiLevelType w:val="hybridMultilevel"/>
    <w:tmpl w:val="DC4497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2C"/>
    <w:rsid w:val="00090E85"/>
    <w:rsid w:val="000C437A"/>
    <w:rsid w:val="00152C81"/>
    <w:rsid w:val="00176E67"/>
    <w:rsid w:val="001F4E56"/>
    <w:rsid w:val="0025780F"/>
    <w:rsid w:val="002677AC"/>
    <w:rsid w:val="003300A0"/>
    <w:rsid w:val="00605DF8"/>
    <w:rsid w:val="006754C9"/>
    <w:rsid w:val="007B171C"/>
    <w:rsid w:val="00821DFE"/>
    <w:rsid w:val="00855F9E"/>
    <w:rsid w:val="00906B12"/>
    <w:rsid w:val="00945D1A"/>
    <w:rsid w:val="00A44BF6"/>
    <w:rsid w:val="00B81913"/>
    <w:rsid w:val="00BF3F34"/>
    <w:rsid w:val="00C00C00"/>
    <w:rsid w:val="00C62873"/>
    <w:rsid w:val="00D82743"/>
    <w:rsid w:val="00E65556"/>
    <w:rsid w:val="00F05047"/>
    <w:rsid w:val="00F1792C"/>
    <w:rsid w:val="00F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40A66-4612-4B32-98B9-ADD1BA02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3F34"/>
    <w:pPr>
      <w:keepNext/>
      <w:outlineLvl w:val="0"/>
    </w:pPr>
    <w:rPr>
      <w:rFonts w:ascii="Arial" w:hAnsi="Arial"/>
      <w:b/>
      <w:bCs/>
      <w:color w:val="333399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3F34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basedOn w:val="Standardnpsmoodstavce"/>
    <w:rsid w:val="00BF3F3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F3F34"/>
    <w:pPr>
      <w:ind w:left="720"/>
      <w:contextualSpacing/>
    </w:pPr>
  </w:style>
  <w:style w:type="paragraph" w:styleId="Bezmezer">
    <w:name w:val="No Spacing"/>
    <w:uiPriority w:val="1"/>
    <w:qFormat/>
    <w:rsid w:val="00BF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76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7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71C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677A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52C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16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8595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360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81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2083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7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1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@prak.cz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k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k@prak.cz,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ra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marcela.medkova</dc:creator>
  <cp:keywords/>
  <dc:description/>
  <cp:lastModifiedBy>marcela.medkova</cp:lastModifiedBy>
  <cp:revision>7</cp:revision>
  <cp:lastPrinted>2018-09-07T06:04:00Z</cp:lastPrinted>
  <dcterms:created xsi:type="dcterms:W3CDTF">2017-11-22T10:00:00Z</dcterms:created>
  <dcterms:modified xsi:type="dcterms:W3CDTF">2021-09-08T07:01:00Z</dcterms:modified>
</cp:coreProperties>
</file>